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0F" w:rsidRPr="001E540F" w:rsidRDefault="001E540F" w:rsidP="001E540F">
      <w:pPr>
        <w:shd w:val="clear" w:color="auto" w:fill="FFFFFF"/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1E540F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Особенности развития речи детей четвертого года жизни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четвертом году жизни особое внимание уделяется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формированию потребности высказываться самостоятельно</w:t>
      </w:r>
      <w:proofErr w:type="gramStart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  <w:proofErr w:type="gramEnd"/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Малыши говорят с целью что-то сообщить, объяснить, попросить, а также сопровождают речью игровые действия. Их сообщения и объяснения на треть состоят из сложных предложений, что позволяет совершенствовать синтаксическую сторону речи детей.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трем годам появляется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способность к речевому анализу</w:t>
      </w:r>
      <w:proofErr w:type="gramStart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  <w:proofErr w:type="gramEnd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Ребенок, сам не умея правильно произносить слова, улавливает, когда кто-то другой произносит их с ошибками. Дети могут различать сходно звучащие слова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Сашулька</w:t>
      </w:r>
      <w:proofErr w:type="spellEnd"/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– сосулька).</w:t>
      </w: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Однако о речевом совершенстве слуха говорить еще рано (связную речь воспринимать на слух сложнее, чем отдельные слова).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возрасте дети начинают улавливать на слух и воспроизводить некоторые интонации (радостные, назидательные, вопросительные).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Хотя четвертый год является периодом интенсивного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усвоения звуков</w:t>
      </w:r>
      <w:proofErr w:type="gramStart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,</w:t>
      </w:r>
      <w:proofErr w:type="gramEnd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наряду с правильным их произношением в речи детей наблюдается пропуск, замена, уподобление и смягчение звуков (произношение мягких звуков дается ребенку легче, чем твердых).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Правильное произношение звуков у ребенка легко нарушается при утомлении, болезни, общении с плохо говорящими маленькими детьми.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Дефекты произношения затрудняют усвоение грамматического строя речи, препятствуют общению ребенка со сверстниками, поскольку его высказывания малопонятны окружающим.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 3–4 лет дыхание прерывистое, а темп речи ускоренный (реже – замедленный), поэтому их бывает трудно слушать. В связи с этим в содержание работы по воспитанию звуковой культуры речи входят упражнения на совершенствование дыхания, силы, высоты голоса.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формирования словаря</w:t>
      </w: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также много </w:t>
      </w:r>
      <w:proofErr w:type="spellStart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аспектна</w:t>
      </w:r>
      <w:proofErr w:type="spellEnd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Известно, что на третьем году жизни дети легко узнают отдельные предметы (овощи, мебель, посуда и т. д.), но не всегда правильно их называют. К трем годам малыши воспринимают предметы, пытаясь охарактеризовать их признаки, качества, действия с ними.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Понимание некоторых вопросов взрослого, касающихся знакомых предметов, может вызвать у детей затруднения, в частности, когда предмет выступает в качестве объекта действия. </w:t>
      </w:r>
      <w:proofErr w:type="gramStart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рассматривая картинку, безошибочно отвечают на вопрос "Кто (что) это?"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(девочка, кукла, штанишки, иголка, нитка),</w:t>
      </w: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 на вопрос "Кому девочка шьет штанишки?" некоторые из них отвечают "Мишке шьет" (совсем недавно воспитатель зашивал штанишки медвежонку).</w:t>
      </w:r>
      <w:proofErr w:type="gramEnd"/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словаре детей четвертого года жизни фиксируются значительные количественные колебания, которые объясняются индивидуальными особенностями развития малышей.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 сожалению, до сих пор исследователи опираются на данные Е. Аркина о составе словарного запаса у детей четвертого года жизни, опубликованные в 1968 году. (Возможно, что у современного ребенка иные количественные характеристики.) Итак, по Е. Аркину в словаре ребенка: существительные и местоимения составляют 50,2 %, глаголы – 27,7 %, наречия – 5 %, прилагательные – 11,8 % [1] 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достаточно успешно осваивают так называемый бытовой словарь, что помогает им общаться. Кроме того, необходимо </w:t>
      </w:r>
      <w:proofErr w:type="gramStart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детям усваивать</w:t>
      </w:r>
      <w:proofErr w:type="gramEnd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слова, обозначающие части и детали предметов, их качества. Следует вводить в словарь некоторые родовые понятия, иначе группировку предметов малыши осуществляют, ориентируясь на случайные, а не на существенные признаки.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возрасте наблюдается интенсивное освоение детьми предлогов, союзов, вопросительных слов (основы для совершенствования синтаксиса).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Словарная работа тесно связана с работой по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совершенствованию грамматического строя речи</w:t>
      </w: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(словообразование, словоизменение и т. д.).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различают слова, ориентируясь на приставку, суффикс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(пришел – ушел – зашел, чашка – чашечка).</w:t>
      </w:r>
      <w:proofErr w:type="gramEnd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Малыши осваивают согласование глаголов прошедшего времени единственного числа с существительными, правильные формы родительного и винительного падежей множественного числа имен существительных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(сапог, варежек, лисят)</w:t>
      </w:r>
      <w:proofErr w:type="gramStart"/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ритяжательных прилагательных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(заячий, лисий);</w:t>
      </w: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начинают пользоваться прилагательными и наречиями в сравнительной степени.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Известно, что освоение грамматического строя речи особенно быстро происходит во второй половине третьего года жизни. (По данным исследователей до трех с половиной лет, а по некоторым показателям и до четырех лет, речь существенно не меняется.)</w:t>
      </w:r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четвертом году жизни постепенно </w:t>
      </w:r>
      <w:r w:rsidRPr="002C1C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увеличивается число простых распространенных предложений, появляются сложные предложения</w:t>
      </w:r>
      <w:proofErr w:type="gramStart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  <w:proofErr w:type="gramEnd"/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этом возрасте дети задают вопросы, не связанные с их непосредственным опытом. </w:t>
      </w:r>
      <w:proofErr w:type="gramStart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("Это кролик.</w:t>
      </w:r>
      <w:proofErr w:type="gramEnd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как его фамилия?" "Ночью солнце превращается в луну?" "Ты какая моя родственница?" </w:t>
      </w:r>
      <w:proofErr w:type="gramStart"/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(Обращается к воспитателю.))</w:t>
      </w:r>
      <w:proofErr w:type="gramEnd"/>
    </w:p>
    <w:p w:rsidR="001E540F" w:rsidRPr="002C1CAF" w:rsidRDefault="001E540F" w:rsidP="001E540F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1C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второй половине года возрастает количество вопросов, нацеленных на выяснение причинно-следственных отношений.</w:t>
      </w:r>
    </w:p>
    <w:p w:rsidR="007D11E1" w:rsidRDefault="007D11E1"/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  <w:u w:val="single"/>
        </w:rPr>
        <w:t>Большое значение для развития речи младшего дошкольника имеет обогащение словаря на основе знаний и представлений об окружающей жизни и в процессе наблюдений за природой. Природа имеет уникальные возможности для развития и воспитания каждого ребёнка. Отправляясь с ребёнком на прогулку мы, можем:</w:t>
      </w:r>
    </w:p>
    <w:p w:rsidR="001E540F" w:rsidRPr="002C1CAF" w:rsidRDefault="001E540F" w:rsidP="001E54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2C1CAF">
        <w:rPr>
          <w:color w:val="000000"/>
          <w:sz w:val="28"/>
          <w:szCs w:val="28"/>
        </w:rPr>
        <w:t>поговорить с ним о том, какая сегодня погода, какое небо, что есть на небе, есть ли ветер, в какую сторону он дует, как мы это определили, в какую одежду мы одеты, почему, с чем это связано, какое сейчас время года</w:t>
      </w:r>
      <w:proofErr w:type="gramEnd"/>
    </w:p>
    <w:p w:rsidR="001E540F" w:rsidRPr="002C1CAF" w:rsidRDefault="001E540F" w:rsidP="001E54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lastRenderedPageBreak/>
        <w:t>в холодное время подкормить птиц, понаблюдать за их поведение и повадками; посмотреть вокруг себя и увидеть удивительный мир растений, который нас окружает</w:t>
      </w:r>
    </w:p>
    <w:p w:rsidR="001E540F" w:rsidRPr="002C1CAF" w:rsidRDefault="001E540F" w:rsidP="001E54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загадать загадку и найти отгадку</w:t>
      </w:r>
    </w:p>
    <w:p w:rsidR="001E540F" w:rsidRPr="002C1CAF" w:rsidRDefault="001E540F" w:rsidP="001E54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поискать приметы времени года</w:t>
      </w:r>
    </w:p>
    <w:p w:rsidR="001E540F" w:rsidRPr="002C1CAF" w:rsidRDefault="001E540F" w:rsidP="001E54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познакомить ребёнка с народными пословицами и приметами</w:t>
      </w:r>
    </w:p>
    <w:p w:rsidR="001E540F" w:rsidRPr="002C1CAF" w:rsidRDefault="001E540F" w:rsidP="001E54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прочитать стихотворение, вспомнить песенку</w:t>
      </w:r>
    </w:p>
    <w:p w:rsidR="001E540F" w:rsidRPr="002C1CAF" w:rsidRDefault="001E540F" w:rsidP="001E540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поиграть с ним в игру природоведческого содержания, например: </w:t>
      </w:r>
      <w:r w:rsidRPr="002C1CAF">
        <w:rPr>
          <w:b/>
          <w:bCs/>
          <w:i/>
          <w:iCs/>
          <w:color w:val="000000"/>
          <w:sz w:val="28"/>
          <w:szCs w:val="28"/>
        </w:rPr>
        <w:t>«С какого дерева лист?»</w:t>
      </w:r>
      <w:r w:rsidRPr="002C1CAF">
        <w:rPr>
          <w:color w:val="000000"/>
          <w:sz w:val="28"/>
          <w:szCs w:val="28"/>
        </w:rPr>
        <w:t>, </w:t>
      </w:r>
      <w:r w:rsidRPr="002C1CAF">
        <w:rPr>
          <w:b/>
          <w:bCs/>
          <w:i/>
          <w:iCs/>
          <w:color w:val="000000"/>
          <w:sz w:val="28"/>
          <w:szCs w:val="28"/>
        </w:rPr>
        <w:t>«Найди дерево по описанию»</w:t>
      </w:r>
      <w:r w:rsidRPr="002C1CAF">
        <w:rPr>
          <w:color w:val="000000"/>
          <w:sz w:val="28"/>
          <w:szCs w:val="28"/>
        </w:rPr>
        <w:t>, и т. д.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Но мы, взрослые, сами должны видеть окружающий мир, чтобы научить и ребёнка видеть, наблюдать и восхищаться окружающей нас жизнью, беречь всё живое, а свои чувства уметь высказывать словами.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4.Замечательные возможности представляет для развития речи детей ознакомление с художественной литературой.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Стихи, сказки, рассказы которые вы читаете ребёнку, должны быть небольшие по объёму, несложные по содержанию, доступные для понимания.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«</w:t>
      </w:r>
      <w:r w:rsidRPr="002C1CAF">
        <w:rPr>
          <w:color w:val="000000"/>
          <w:sz w:val="28"/>
          <w:szCs w:val="28"/>
          <w:u w:val="single"/>
        </w:rPr>
        <w:t>Читать – это ещё ничего не значит; что читать и как понимать читаемое – вот в чём главное дело!</w:t>
      </w:r>
    </w:p>
    <w:p w:rsidR="001E540F" w:rsidRPr="002C1CAF" w:rsidRDefault="001E540F" w:rsidP="001E540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Одно и то же произведение дети любят слушать несколько раз;</w:t>
      </w:r>
    </w:p>
    <w:p w:rsidR="001E540F" w:rsidRPr="002C1CAF" w:rsidRDefault="001E540F" w:rsidP="001E540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 xml:space="preserve">Учите с детьми стихи, </w:t>
      </w:r>
      <w:proofErr w:type="spellStart"/>
      <w:r w:rsidRPr="002C1CAF">
        <w:rPr>
          <w:color w:val="000000"/>
          <w:sz w:val="28"/>
          <w:szCs w:val="28"/>
        </w:rPr>
        <w:t>потешки</w:t>
      </w:r>
      <w:proofErr w:type="spellEnd"/>
      <w:r w:rsidRPr="002C1CAF">
        <w:rPr>
          <w:color w:val="000000"/>
          <w:sz w:val="28"/>
          <w:szCs w:val="28"/>
        </w:rPr>
        <w:t>, загадки наизусть.</w:t>
      </w:r>
    </w:p>
    <w:p w:rsidR="001E540F" w:rsidRPr="002C1CAF" w:rsidRDefault="001E540F" w:rsidP="001E540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Спрашивайте, о чём говорится, что происходит с главными героями;</w:t>
      </w:r>
    </w:p>
    <w:p w:rsidR="001E540F" w:rsidRPr="002C1CAF" w:rsidRDefault="001E540F" w:rsidP="001E540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Учите пересказывать сказки, начиная задавать вопросы по содержанию; передавая содержание, ребёнок учится чётко, точно, полно, последовательно излагать свои мысли;</w:t>
      </w:r>
    </w:p>
    <w:p w:rsidR="001E540F" w:rsidRPr="002C1CAF" w:rsidRDefault="001E540F" w:rsidP="001E540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Загадайте загадки по сказкам.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i/>
          <w:iCs/>
          <w:color w:val="000000"/>
          <w:sz w:val="28"/>
          <w:szCs w:val="28"/>
        </w:rPr>
        <w:t>(Родителям предлагается отгадать загадки)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Нашла однажды мышка,</w:t>
      </w:r>
      <w:r w:rsidRPr="002C1CAF">
        <w:rPr>
          <w:color w:val="000000"/>
          <w:sz w:val="28"/>
          <w:szCs w:val="28"/>
        </w:rPr>
        <w:br/>
        <w:t xml:space="preserve">Совсем пустой </w:t>
      </w:r>
      <w:proofErr w:type="gramStart"/>
      <w:r w:rsidRPr="002C1CAF">
        <w:rPr>
          <w:color w:val="000000"/>
          <w:sz w:val="28"/>
          <w:szCs w:val="28"/>
        </w:rPr>
        <w:t>домишко</w:t>
      </w:r>
      <w:proofErr w:type="gramEnd"/>
      <w:r w:rsidRPr="002C1CAF">
        <w:rPr>
          <w:color w:val="000000"/>
          <w:sz w:val="28"/>
          <w:szCs w:val="28"/>
        </w:rPr>
        <w:t>,</w:t>
      </w:r>
      <w:r w:rsidRPr="002C1CAF">
        <w:rPr>
          <w:color w:val="000000"/>
          <w:sz w:val="28"/>
          <w:szCs w:val="28"/>
        </w:rPr>
        <w:br/>
        <w:t>Стала жить да поживать,</w:t>
      </w:r>
      <w:r w:rsidRPr="002C1CAF">
        <w:rPr>
          <w:color w:val="000000"/>
          <w:sz w:val="28"/>
          <w:szCs w:val="28"/>
        </w:rPr>
        <w:br/>
        <w:t>Да жильцов к себе пускать. </w:t>
      </w:r>
      <w:r w:rsidRPr="002C1CAF">
        <w:rPr>
          <w:i/>
          <w:iCs/>
          <w:color w:val="000000"/>
          <w:sz w:val="28"/>
          <w:szCs w:val="28"/>
        </w:rPr>
        <w:t>(Теремок)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Уходя, просила мать</w:t>
      </w:r>
      <w:r w:rsidRPr="002C1CAF">
        <w:rPr>
          <w:color w:val="000000"/>
          <w:sz w:val="28"/>
          <w:szCs w:val="28"/>
        </w:rPr>
        <w:br/>
        <w:t>Никому не открывать,</w:t>
      </w:r>
      <w:r w:rsidRPr="002C1CAF">
        <w:rPr>
          <w:color w:val="000000"/>
          <w:sz w:val="28"/>
          <w:szCs w:val="28"/>
        </w:rPr>
        <w:br/>
        <w:t>Но открыли дети дверь!</w:t>
      </w:r>
      <w:r w:rsidRPr="002C1CAF">
        <w:rPr>
          <w:color w:val="000000"/>
          <w:sz w:val="28"/>
          <w:szCs w:val="28"/>
        </w:rPr>
        <w:br/>
        <w:t>Обманул зубастый зверь —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Песню мамину пропел.</w:t>
      </w:r>
      <w:r w:rsidRPr="002C1CAF">
        <w:rPr>
          <w:color w:val="000000"/>
          <w:sz w:val="28"/>
          <w:szCs w:val="28"/>
        </w:rPr>
        <w:br/>
        <w:t>Кто потом козляток съел? </w:t>
      </w:r>
      <w:r w:rsidRPr="002C1CAF">
        <w:rPr>
          <w:i/>
          <w:iCs/>
          <w:color w:val="000000"/>
          <w:sz w:val="28"/>
          <w:szCs w:val="28"/>
        </w:rPr>
        <w:t>( «Волк и семеро козлят»)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Чтобы вырвать этот овощ,</w:t>
      </w:r>
      <w:r w:rsidRPr="002C1CAF">
        <w:rPr>
          <w:color w:val="000000"/>
          <w:sz w:val="28"/>
          <w:szCs w:val="28"/>
        </w:rPr>
        <w:br/>
        <w:t>Не хватило деду сил.</w:t>
      </w:r>
      <w:r w:rsidRPr="002C1CAF">
        <w:rPr>
          <w:color w:val="000000"/>
          <w:sz w:val="28"/>
          <w:szCs w:val="28"/>
        </w:rPr>
        <w:br/>
        <w:t>Но пришли ему на помощь,</w:t>
      </w:r>
      <w:r w:rsidRPr="002C1CAF">
        <w:rPr>
          <w:color w:val="000000"/>
          <w:sz w:val="28"/>
          <w:szCs w:val="28"/>
        </w:rPr>
        <w:br/>
        <w:t>Все, кого он попросил. </w:t>
      </w:r>
      <w:r w:rsidRPr="002C1CAF">
        <w:rPr>
          <w:i/>
          <w:iCs/>
          <w:color w:val="000000"/>
          <w:sz w:val="28"/>
          <w:szCs w:val="28"/>
        </w:rPr>
        <w:t>( «Репка»)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lastRenderedPageBreak/>
        <w:t>Добрый доктор говорит:</w:t>
      </w:r>
      <w:r w:rsidRPr="002C1CAF">
        <w:rPr>
          <w:color w:val="000000"/>
          <w:sz w:val="28"/>
          <w:szCs w:val="28"/>
        </w:rPr>
        <w:br/>
        <w:t>- Побеждаем мы бронхит</w:t>
      </w:r>
      <w:r w:rsidRPr="002C1CAF">
        <w:rPr>
          <w:color w:val="000000"/>
          <w:sz w:val="28"/>
          <w:szCs w:val="28"/>
        </w:rPr>
        <w:br/>
        <w:t>Корь, простуду и ангину,</w:t>
      </w:r>
      <w:r w:rsidRPr="002C1CAF">
        <w:rPr>
          <w:color w:val="000000"/>
          <w:sz w:val="28"/>
          <w:szCs w:val="28"/>
        </w:rPr>
        <w:br/>
        <w:t>Дифтерит и скарлатину,</w:t>
      </w:r>
      <w:r w:rsidRPr="002C1CAF">
        <w:rPr>
          <w:color w:val="000000"/>
          <w:sz w:val="28"/>
          <w:szCs w:val="28"/>
        </w:rPr>
        <w:br/>
        <w:t xml:space="preserve">И конечно, с </w:t>
      </w:r>
      <w:proofErr w:type="spellStart"/>
      <w:r w:rsidRPr="002C1CAF">
        <w:rPr>
          <w:color w:val="000000"/>
          <w:sz w:val="28"/>
          <w:szCs w:val="28"/>
        </w:rPr>
        <w:t>Бармалеем</w:t>
      </w:r>
      <w:proofErr w:type="spellEnd"/>
      <w:r w:rsidRPr="002C1CAF">
        <w:rPr>
          <w:color w:val="000000"/>
          <w:sz w:val="28"/>
          <w:szCs w:val="28"/>
        </w:rPr>
        <w:t>,</w:t>
      </w:r>
      <w:r w:rsidRPr="002C1CAF">
        <w:rPr>
          <w:color w:val="000000"/>
          <w:sz w:val="28"/>
          <w:szCs w:val="28"/>
        </w:rPr>
        <w:br/>
        <w:t>Тоже справиться сумеем! </w:t>
      </w:r>
      <w:r w:rsidRPr="002C1CAF">
        <w:rPr>
          <w:i/>
          <w:iCs/>
          <w:color w:val="000000"/>
          <w:sz w:val="28"/>
          <w:szCs w:val="28"/>
        </w:rPr>
        <w:t>( «Айболит»)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В хорошо знакомые сказки можно и проиграть. Сделайте пальчиковый театр: нарисуйте рожицы фломастерами на пальцах или отрежьте пальчики от старой перчатки и украсьте их глазками и ушками. Если любите вязать крючком, то сделать несколько маленьких игрушек вам не составит труда. Можно сшить героев сказки из фетра или лоскутов ткани, а можно даже склеить из бумаги — ребенок будет рад любому варианту.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 xml:space="preserve">Разыграйте колобка, репку, теремок, курочку </w:t>
      </w:r>
      <w:proofErr w:type="spellStart"/>
      <w:r w:rsidRPr="002C1CAF">
        <w:rPr>
          <w:color w:val="000000"/>
          <w:sz w:val="28"/>
          <w:szCs w:val="28"/>
        </w:rPr>
        <w:t>Рябу</w:t>
      </w:r>
      <w:proofErr w:type="spellEnd"/>
      <w:r w:rsidRPr="002C1CAF">
        <w:rPr>
          <w:color w:val="000000"/>
          <w:sz w:val="28"/>
          <w:szCs w:val="28"/>
        </w:rPr>
        <w:t xml:space="preserve"> и другие знакомые ребенку истории.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Можно придумать с ребёнком свою сказку.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Многие специалисты считают, что на развитие речи ребенка особое влияние оказывает развитие рук, особенно пальцев. Знаменитый русский физиолог Иван Павлов говорил: </w:t>
      </w:r>
      <w:r w:rsidRPr="002C1CAF">
        <w:rPr>
          <w:b/>
          <w:bCs/>
          <w:i/>
          <w:iCs/>
          <w:color w:val="000000"/>
          <w:sz w:val="28"/>
          <w:szCs w:val="28"/>
        </w:rPr>
        <w:t>«Руки учат голову, затем поумневшая голова учит руки, а умелые руки снова способствуют развитию мозга».</w:t>
      </w:r>
      <w:r w:rsidRPr="002C1CAF">
        <w:rPr>
          <w:color w:val="000000"/>
          <w:sz w:val="28"/>
          <w:szCs w:val="28"/>
        </w:rPr>
        <w:t> </w:t>
      </w:r>
      <w:r w:rsidRPr="002C1CAF">
        <w:rPr>
          <w:i/>
          <w:iCs/>
          <w:color w:val="000000"/>
          <w:sz w:val="28"/>
          <w:szCs w:val="28"/>
        </w:rPr>
        <w:t>(Предложить родителям поиграть в пальчиковые игры)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  <w:u w:val="single"/>
        </w:rPr>
        <w:t>Вспомним сказку «Курочка Ряба» и расскажем ее с помощью пальчиков.</w:t>
      </w:r>
      <w:r w:rsidRPr="002C1CAF">
        <w:rPr>
          <w:color w:val="000000"/>
          <w:sz w:val="28"/>
          <w:szCs w:val="28"/>
        </w:rPr>
        <w:br/>
        <w:t>Жили-были дед</w:t>
      </w:r>
      <w:r w:rsidRPr="002C1CAF">
        <w:rPr>
          <w:color w:val="000000"/>
          <w:sz w:val="28"/>
          <w:szCs w:val="28"/>
        </w:rPr>
        <w:br/>
        <w:t>(обведите двумя руками сверху вниз воображаемую бороду) </w:t>
      </w:r>
      <w:r w:rsidRPr="002C1CAF">
        <w:rPr>
          <w:color w:val="000000"/>
          <w:sz w:val="28"/>
          <w:szCs w:val="28"/>
        </w:rPr>
        <w:br/>
        <w:t>и баба </w:t>
      </w:r>
      <w:r w:rsidRPr="002C1CAF">
        <w:rPr>
          <w:color w:val="000000"/>
          <w:sz w:val="28"/>
          <w:szCs w:val="28"/>
        </w:rPr>
        <w:br/>
        <w:t>(изобразите, как завязывают под подбородком уголки платка). </w:t>
      </w:r>
      <w:r w:rsidRPr="002C1CAF">
        <w:rPr>
          <w:color w:val="000000"/>
          <w:sz w:val="28"/>
          <w:szCs w:val="28"/>
        </w:rPr>
        <w:br/>
        <w:t>И была у них курочка Ряба </w:t>
      </w:r>
      <w:r w:rsidRPr="002C1CAF">
        <w:rPr>
          <w:color w:val="000000"/>
          <w:sz w:val="28"/>
          <w:szCs w:val="28"/>
        </w:rPr>
        <w:br/>
        <w:t>(для детей младшего возраста постучите указательным пальцем по столу),</w:t>
      </w:r>
      <w:r w:rsidRPr="002C1CAF">
        <w:rPr>
          <w:color w:val="000000"/>
          <w:sz w:val="28"/>
          <w:szCs w:val="28"/>
        </w:rPr>
        <w:br/>
        <w:t>Снесла курочка яичко</w:t>
      </w:r>
      <w:r w:rsidRPr="002C1CAF">
        <w:rPr>
          <w:color w:val="000000"/>
          <w:sz w:val="28"/>
          <w:szCs w:val="28"/>
        </w:rPr>
        <w:br/>
        <w:t>(округлите пальцы и соедините их кончики). </w:t>
      </w:r>
      <w:r w:rsidRPr="002C1CAF">
        <w:rPr>
          <w:color w:val="000000"/>
          <w:sz w:val="28"/>
          <w:szCs w:val="28"/>
        </w:rPr>
        <w:br/>
        <w:t xml:space="preserve">Да не </w:t>
      </w:r>
      <w:proofErr w:type="gramStart"/>
      <w:r w:rsidRPr="002C1CAF">
        <w:rPr>
          <w:color w:val="000000"/>
          <w:sz w:val="28"/>
          <w:szCs w:val="28"/>
        </w:rPr>
        <w:t>простое</w:t>
      </w:r>
      <w:proofErr w:type="gramEnd"/>
      <w:r w:rsidRPr="002C1CAF">
        <w:rPr>
          <w:color w:val="000000"/>
          <w:sz w:val="28"/>
          <w:szCs w:val="28"/>
        </w:rPr>
        <w:t xml:space="preserve"> а золотое,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Дед бил, бил</w:t>
      </w:r>
      <w:r w:rsidRPr="002C1CAF">
        <w:rPr>
          <w:color w:val="000000"/>
          <w:sz w:val="28"/>
          <w:szCs w:val="28"/>
        </w:rPr>
        <w:br/>
        <w:t>(постучите кулаком по «яичку»)</w:t>
      </w:r>
      <w:r w:rsidRPr="002C1CAF">
        <w:rPr>
          <w:color w:val="000000"/>
          <w:sz w:val="28"/>
          <w:szCs w:val="28"/>
        </w:rPr>
        <w:br/>
        <w:t>— не разбил.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Баба била, била</w:t>
      </w:r>
      <w:r w:rsidRPr="002C1CAF">
        <w:rPr>
          <w:color w:val="000000"/>
          <w:sz w:val="28"/>
          <w:szCs w:val="28"/>
        </w:rPr>
        <w:br/>
        <w:t>(стучите кулаком по «яичку»)</w:t>
      </w:r>
      <w:r w:rsidRPr="002C1CAF">
        <w:rPr>
          <w:color w:val="000000"/>
          <w:sz w:val="28"/>
          <w:szCs w:val="28"/>
        </w:rPr>
        <w:br/>
        <w:t>— не разбила.</w:t>
      </w:r>
      <w:r w:rsidRPr="002C1CAF">
        <w:rPr>
          <w:color w:val="000000"/>
          <w:sz w:val="28"/>
          <w:szCs w:val="28"/>
        </w:rPr>
        <w:br/>
      </w:r>
      <w:proofErr w:type="gramStart"/>
      <w:r w:rsidRPr="002C1CAF">
        <w:rPr>
          <w:color w:val="000000"/>
          <w:sz w:val="28"/>
          <w:szCs w:val="28"/>
        </w:rPr>
        <w:t>Мышка бежала </w:t>
      </w:r>
      <w:r w:rsidRPr="002C1CAF">
        <w:rPr>
          <w:color w:val="000000"/>
          <w:sz w:val="28"/>
          <w:szCs w:val="28"/>
        </w:rPr>
        <w:br/>
        <w:t>(для детей младшего возраста — пробегите всеми пальцами правой руки по столу</w:t>
      </w:r>
      <w:proofErr w:type="gramEnd"/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(помашите указательным пальцем)</w:t>
      </w:r>
      <w:r w:rsidRPr="002C1CAF">
        <w:rPr>
          <w:color w:val="000000"/>
          <w:sz w:val="28"/>
          <w:szCs w:val="28"/>
        </w:rPr>
        <w:br/>
        <w:t>— яичко упало и разбилось </w:t>
      </w:r>
      <w:r w:rsidRPr="002C1CAF">
        <w:rPr>
          <w:color w:val="000000"/>
          <w:sz w:val="28"/>
          <w:szCs w:val="28"/>
        </w:rPr>
        <w:br/>
        <w:t>(уроните расслабленные руки на колени). </w:t>
      </w:r>
      <w:r w:rsidRPr="002C1CAF">
        <w:rPr>
          <w:color w:val="000000"/>
          <w:sz w:val="28"/>
          <w:szCs w:val="28"/>
        </w:rPr>
        <w:br/>
        <w:t>Дед плачет </w:t>
      </w:r>
      <w:r w:rsidRPr="002C1CAF">
        <w:rPr>
          <w:color w:val="000000"/>
          <w:sz w:val="28"/>
          <w:szCs w:val="28"/>
        </w:rPr>
        <w:br/>
        <w:t>(закройте лицо руками). </w:t>
      </w:r>
      <w:r w:rsidRPr="002C1CAF">
        <w:rPr>
          <w:color w:val="000000"/>
          <w:sz w:val="28"/>
          <w:szCs w:val="28"/>
        </w:rPr>
        <w:br/>
        <w:t>Баба плачет (закройте лицо руками). </w:t>
      </w:r>
      <w:r w:rsidRPr="002C1CAF">
        <w:rPr>
          <w:color w:val="000000"/>
          <w:sz w:val="28"/>
          <w:szCs w:val="28"/>
        </w:rPr>
        <w:br/>
      </w:r>
      <w:r w:rsidRPr="002C1CAF">
        <w:rPr>
          <w:color w:val="000000"/>
          <w:sz w:val="28"/>
          <w:szCs w:val="28"/>
        </w:rPr>
        <w:lastRenderedPageBreak/>
        <w:t>А курочка кудахчет: «Не плачь, дед не плачь, баба, я снесу вам яичко</w:t>
      </w:r>
      <w:r w:rsidRPr="002C1CAF">
        <w:rPr>
          <w:color w:val="000000"/>
          <w:sz w:val="28"/>
          <w:szCs w:val="28"/>
        </w:rPr>
        <w:br/>
        <w:t>(округлите пальцы и соедините их кончики) </w:t>
      </w:r>
      <w:r w:rsidRPr="002C1CAF">
        <w:rPr>
          <w:color w:val="000000"/>
          <w:sz w:val="28"/>
          <w:szCs w:val="28"/>
        </w:rPr>
        <w:br/>
        <w:t>другое, не золотое, а простое.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i/>
          <w:iCs/>
          <w:color w:val="000000"/>
          <w:sz w:val="28"/>
          <w:szCs w:val="28"/>
        </w:rPr>
        <w:t>Апельсин.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Мы делили апельсин.</w:t>
      </w:r>
      <w:r w:rsidRPr="002C1CAF">
        <w:rPr>
          <w:color w:val="000000"/>
          <w:sz w:val="28"/>
          <w:szCs w:val="28"/>
        </w:rPr>
        <w:br/>
        <w:t>Много нас, а он один</w:t>
      </w:r>
      <w:proofErr w:type="gramStart"/>
      <w:r w:rsidRPr="002C1CAF">
        <w:rPr>
          <w:color w:val="000000"/>
          <w:sz w:val="28"/>
          <w:szCs w:val="28"/>
        </w:rPr>
        <w:t>.</w:t>
      </w:r>
      <w:proofErr w:type="gramEnd"/>
      <w:r w:rsidRPr="002C1CAF">
        <w:rPr>
          <w:color w:val="000000"/>
          <w:sz w:val="28"/>
          <w:szCs w:val="28"/>
        </w:rPr>
        <w:t> </w:t>
      </w:r>
      <w:r w:rsidRPr="002C1CAF">
        <w:rPr>
          <w:i/>
          <w:iCs/>
          <w:color w:val="000000"/>
          <w:sz w:val="28"/>
          <w:szCs w:val="28"/>
        </w:rPr>
        <w:t>(</w:t>
      </w:r>
      <w:proofErr w:type="gramStart"/>
      <w:r w:rsidRPr="002C1CAF">
        <w:rPr>
          <w:i/>
          <w:iCs/>
          <w:color w:val="000000"/>
          <w:sz w:val="28"/>
          <w:szCs w:val="28"/>
        </w:rPr>
        <w:t>с</w:t>
      </w:r>
      <w:proofErr w:type="gramEnd"/>
      <w:r w:rsidRPr="002C1CAF">
        <w:rPr>
          <w:i/>
          <w:iCs/>
          <w:color w:val="000000"/>
          <w:sz w:val="28"/>
          <w:szCs w:val="28"/>
        </w:rPr>
        <w:t>жимают и разжимают пальцы обеих рук в кулаки.)</w:t>
      </w:r>
      <w:r w:rsidRPr="002C1CAF">
        <w:rPr>
          <w:color w:val="000000"/>
          <w:sz w:val="28"/>
          <w:szCs w:val="28"/>
        </w:rPr>
        <w:br/>
        <w:t>Эта долька — для ежа.</w:t>
      </w:r>
      <w:r w:rsidRPr="002C1CAF">
        <w:rPr>
          <w:color w:val="000000"/>
          <w:sz w:val="28"/>
          <w:szCs w:val="28"/>
        </w:rPr>
        <w:br/>
        <w:t>Эта долька — для стрижа.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Эта долька — для утят.</w:t>
      </w:r>
      <w:r w:rsidRPr="002C1CAF">
        <w:rPr>
          <w:color w:val="000000"/>
          <w:sz w:val="28"/>
          <w:szCs w:val="28"/>
        </w:rPr>
        <w:br/>
        <w:t>Эта долька — для котят.</w:t>
      </w:r>
      <w:r w:rsidRPr="002C1CAF">
        <w:rPr>
          <w:color w:val="000000"/>
          <w:sz w:val="28"/>
          <w:szCs w:val="28"/>
        </w:rPr>
        <w:br/>
        <w:t>Эта долька — для бобра. </w:t>
      </w:r>
      <w:r w:rsidRPr="002C1CAF">
        <w:rPr>
          <w:i/>
          <w:iCs/>
          <w:color w:val="000000"/>
          <w:sz w:val="28"/>
          <w:szCs w:val="28"/>
        </w:rPr>
        <w:t xml:space="preserve">(По очереди загибают пальцы, начиная с </w:t>
      </w:r>
      <w:proofErr w:type="gramStart"/>
      <w:r w:rsidRPr="002C1CAF">
        <w:rPr>
          <w:i/>
          <w:iCs/>
          <w:color w:val="000000"/>
          <w:sz w:val="28"/>
          <w:szCs w:val="28"/>
        </w:rPr>
        <w:t>большого</w:t>
      </w:r>
      <w:proofErr w:type="gramEnd"/>
      <w:r w:rsidRPr="002C1CAF">
        <w:rPr>
          <w:i/>
          <w:iCs/>
          <w:color w:val="000000"/>
          <w:sz w:val="28"/>
          <w:szCs w:val="28"/>
        </w:rPr>
        <w:t>.)</w:t>
      </w:r>
      <w:r w:rsidRPr="002C1CAF">
        <w:rPr>
          <w:color w:val="000000"/>
          <w:sz w:val="28"/>
          <w:szCs w:val="28"/>
        </w:rPr>
        <w:br/>
        <w:t>А для волка — кожура. </w:t>
      </w:r>
      <w:r w:rsidRPr="002C1CAF">
        <w:rPr>
          <w:i/>
          <w:iCs/>
          <w:color w:val="000000"/>
          <w:sz w:val="28"/>
          <w:szCs w:val="28"/>
        </w:rPr>
        <w:t>(Сжимают пальцы обеих рук в кулаки)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Он сердит на нас — беда;</w:t>
      </w:r>
      <w:r w:rsidRPr="002C1CAF">
        <w:rPr>
          <w:color w:val="000000"/>
          <w:sz w:val="28"/>
          <w:szCs w:val="28"/>
        </w:rPr>
        <w:br/>
        <w:t>Разбегайтесь – Кто куда! </w:t>
      </w:r>
      <w:r w:rsidRPr="002C1CAF">
        <w:rPr>
          <w:i/>
          <w:iCs/>
          <w:color w:val="000000"/>
          <w:sz w:val="28"/>
          <w:szCs w:val="28"/>
        </w:rPr>
        <w:t>(Резко разжимают пальцы, сжатые в кулаки)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Нередко ребёнок неправильно произносит те или иные звуки, потому что у него пока ещё </w:t>
      </w:r>
      <w:r w:rsidRPr="002C1CAF">
        <w:rPr>
          <w:b/>
          <w:bCs/>
          <w:i/>
          <w:iCs/>
          <w:color w:val="000000"/>
          <w:sz w:val="28"/>
          <w:szCs w:val="28"/>
        </w:rPr>
        <w:t>«непослушный язычок»</w:t>
      </w:r>
      <w:r w:rsidRPr="002C1CAF">
        <w:rPr>
          <w:color w:val="000000"/>
          <w:sz w:val="28"/>
          <w:szCs w:val="28"/>
        </w:rPr>
        <w:t> Есть простые упражнения, помогающие отработать артикуляцию. Артикуляционная гимнастика выполняется с детьми в игровой форме перед зеркалом 5-10 минут </w:t>
      </w:r>
      <w:r w:rsidRPr="002C1CAF">
        <w:rPr>
          <w:i/>
          <w:iCs/>
          <w:color w:val="000000"/>
          <w:sz w:val="28"/>
          <w:szCs w:val="28"/>
        </w:rPr>
        <w:t xml:space="preserve">(провести с родителями </w:t>
      </w:r>
      <w:proofErr w:type="spellStart"/>
      <w:proofErr w:type="gramStart"/>
      <w:r w:rsidRPr="002C1CAF">
        <w:rPr>
          <w:i/>
          <w:iCs/>
          <w:color w:val="000000"/>
          <w:sz w:val="28"/>
          <w:szCs w:val="28"/>
        </w:rPr>
        <w:t>артикуля-ционную</w:t>
      </w:r>
      <w:proofErr w:type="spellEnd"/>
      <w:proofErr w:type="gramEnd"/>
      <w:r w:rsidRPr="002C1CAF">
        <w:rPr>
          <w:i/>
          <w:iCs/>
          <w:color w:val="000000"/>
          <w:sz w:val="28"/>
          <w:szCs w:val="28"/>
        </w:rPr>
        <w:t xml:space="preserve"> гимнастику.)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b/>
          <w:bCs/>
          <w:i/>
          <w:iCs/>
          <w:color w:val="000000"/>
          <w:sz w:val="28"/>
          <w:szCs w:val="28"/>
        </w:rPr>
        <w:t>«Как едет лошадка».</w:t>
      </w:r>
      <w:r w:rsidRPr="002C1CAF">
        <w:rPr>
          <w:color w:val="000000"/>
          <w:sz w:val="28"/>
          <w:szCs w:val="28"/>
        </w:rPr>
        <w:t> Предложите ребёнку пощёлкать язычком, прижимая кончик к верхним зубам. Для имитации звука придумайте игру, например: </w:t>
      </w:r>
      <w:r w:rsidRPr="002C1CAF">
        <w:rPr>
          <w:i/>
          <w:iCs/>
          <w:color w:val="000000"/>
          <w:sz w:val="28"/>
          <w:szCs w:val="28"/>
          <w:u w:val="single"/>
        </w:rPr>
        <w:t xml:space="preserve">«Вот идёт лошадка, цокает копытцами: </w:t>
      </w:r>
      <w:proofErr w:type="gramStart"/>
      <w:r w:rsidRPr="002C1CAF">
        <w:rPr>
          <w:i/>
          <w:iCs/>
          <w:color w:val="000000"/>
          <w:sz w:val="28"/>
          <w:szCs w:val="28"/>
          <w:u w:val="single"/>
        </w:rPr>
        <w:t>цок</w:t>
      </w:r>
      <w:proofErr w:type="gramEnd"/>
      <w:r w:rsidRPr="002C1CAF">
        <w:rPr>
          <w:i/>
          <w:iCs/>
          <w:color w:val="000000"/>
          <w:sz w:val="28"/>
          <w:szCs w:val="28"/>
          <w:u w:val="single"/>
        </w:rPr>
        <w:t xml:space="preserve"> – цок-цок. Слышишь, она побежала. А теперь она бежит быстро – быстро!»</w:t>
      </w:r>
      <w:r w:rsidRPr="002C1CAF">
        <w:rPr>
          <w:color w:val="000000"/>
          <w:sz w:val="28"/>
          <w:szCs w:val="28"/>
        </w:rPr>
        <w:t> Ребёнок щёлкает язычком, ускоряя темп.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b/>
          <w:bCs/>
          <w:i/>
          <w:iCs/>
          <w:color w:val="000000"/>
          <w:sz w:val="28"/>
          <w:szCs w:val="28"/>
        </w:rPr>
        <w:t>«Сердитый индюк».</w:t>
      </w:r>
      <w:r w:rsidRPr="002C1CAF">
        <w:rPr>
          <w:color w:val="000000"/>
          <w:sz w:val="28"/>
          <w:szCs w:val="28"/>
        </w:rPr>
        <w:t> Пусть ребёнок вообразит себя рассерженным индюком. Он должен при этом быстро произносить повторяющиеся звуки </w:t>
      </w:r>
      <w:r w:rsidRPr="002C1CAF">
        <w:rPr>
          <w:i/>
          <w:iCs/>
          <w:color w:val="000000"/>
          <w:sz w:val="28"/>
          <w:szCs w:val="28"/>
          <w:u w:val="single"/>
        </w:rPr>
        <w:t>«</w:t>
      </w:r>
      <w:proofErr w:type="spellStart"/>
      <w:r w:rsidRPr="002C1CAF">
        <w:rPr>
          <w:i/>
          <w:iCs/>
          <w:color w:val="000000"/>
          <w:sz w:val="28"/>
          <w:szCs w:val="28"/>
          <w:u w:val="single"/>
        </w:rPr>
        <w:t>бла-бла-бла</w:t>
      </w:r>
      <w:proofErr w:type="spellEnd"/>
      <w:r w:rsidRPr="002C1CAF">
        <w:rPr>
          <w:i/>
          <w:iCs/>
          <w:color w:val="000000"/>
          <w:sz w:val="28"/>
          <w:szCs w:val="28"/>
          <w:u w:val="single"/>
        </w:rPr>
        <w:t>»</w:t>
      </w:r>
      <w:proofErr w:type="gramStart"/>
      <w:r w:rsidRPr="002C1CAF">
        <w:rPr>
          <w:color w:val="000000"/>
          <w:sz w:val="28"/>
          <w:szCs w:val="28"/>
          <w:u w:val="single"/>
        </w:rPr>
        <w:t>.</w:t>
      </w:r>
      <w:r w:rsidRPr="002C1CAF">
        <w:rPr>
          <w:color w:val="000000"/>
          <w:sz w:val="28"/>
          <w:szCs w:val="28"/>
        </w:rPr>
        <w:t>Т</w:t>
      </w:r>
      <w:proofErr w:type="gramEnd"/>
      <w:r w:rsidRPr="002C1CAF">
        <w:rPr>
          <w:color w:val="000000"/>
          <w:sz w:val="28"/>
          <w:szCs w:val="28"/>
        </w:rPr>
        <w:t>акая </w:t>
      </w:r>
      <w:r w:rsidRPr="002C1CAF">
        <w:rPr>
          <w:b/>
          <w:bCs/>
          <w:i/>
          <w:iCs/>
          <w:color w:val="000000"/>
          <w:sz w:val="28"/>
          <w:szCs w:val="28"/>
        </w:rPr>
        <w:t>«болтушка»</w:t>
      </w:r>
      <w:r w:rsidRPr="002C1CAF">
        <w:rPr>
          <w:color w:val="000000"/>
          <w:sz w:val="28"/>
          <w:szCs w:val="28"/>
        </w:rPr>
        <w:t> развивает язычок, послушнее становятся губы, активизируется работа лицевых мышц.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b/>
          <w:bCs/>
          <w:color w:val="000000"/>
          <w:sz w:val="28"/>
          <w:szCs w:val="28"/>
        </w:rPr>
        <w:t>Можно сделать массаж язычку:</w:t>
      </w:r>
    </w:p>
    <w:p w:rsidR="001E540F" w:rsidRPr="002C1CAF" w:rsidRDefault="001E540F" w:rsidP="001E540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i/>
          <w:iCs/>
          <w:color w:val="000000"/>
          <w:sz w:val="28"/>
          <w:szCs w:val="28"/>
          <w:u w:val="single"/>
        </w:rPr>
        <w:t>«покусываем язычок»</w:t>
      </w:r>
      <w:r w:rsidRPr="002C1CAF">
        <w:rPr>
          <w:color w:val="000000"/>
          <w:sz w:val="28"/>
          <w:szCs w:val="28"/>
          <w:u w:val="single"/>
        </w:rPr>
        <w:t>,</w:t>
      </w:r>
    </w:p>
    <w:p w:rsidR="001E540F" w:rsidRPr="002C1CAF" w:rsidRDefault="001E540F" w:rsidP="001E540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i/>
          <w:iCs/>
          <w:color w:val="000000"/>
          <w:sz w:val="28"/>
          <w:szCs w:val="28"/>
          <w:u w:val="single"/>
        </w:rPr>
        <w:t>«язычок вырывается, а зубки стараются удержать»</w:t>
      </w:r>
      <w:r w:rsidRPr="002C1CAF">
        <w:rPr>
          <w:color w:val="000000"/>
          <w:sz w:val="28"/>
          <w:szCs w:val="28"/>
          <w:u w:val="single"/>
        </w:rPr>
        <w:t>,</w:t>
      </w:r>
    </w:p>
    <w:p w:rsidR="001E540F" w:rsidRPr="002C1CAF" w:rsidRDefault="001E540F" w:rsidP="001E540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  <w:u w:val="single"/>
        </w:rPr>
        <w:t>расслабить язык, </w:t>
      </w:r>
      <w:r w:rsidRPr="002C1CAF">
        <w:rPr>
          <w:i/>
          <w:iCs/>
          <w:color w:val="000000"/>
          <w:sz w:val="28"/>
          <w:szCs w:val="28"/>
          <w:u w:val="single"/>
        </w:rPr>
        <w:t>«наказать непослушный язычок»</w:t>
      </w:r>
      <w:r w:rsidRPr="002C1CAF">
        <w:rPr>
          <w:color w:val="000000"/>
          <w:sz w:val="28"/>
          <w:szCs w:val="28"/>
          <w:u w:val="single"/>
        </w:rPr>
        <w:t>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Наибольшее беспокойство у родителей 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 речи, а вот не правильное произношение – как на ладошке. Здесь на помощь придут игры.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i/>
          <w:iCs/>
          <w:color w:val="000000"/>
          <w:sz w:val="28"/>
          <w:szCs w:val="28"/>
        </w:rPr>
        <w:t>(Провести с родителями игры на звукопроизношение)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Речевая игра </w:t>
      </w:r>
      <w:r w:rsidRPr="002C1CAF">
        <w:rPr>
          <w:b/>
          <w:bCs/>
          <w:i/>
          <w:iCs/>
          <w:color w:val="000000"/>
          <w:sz w:val="28"/>
          <w:szCs w:val="28"/>
        </w:rPr>
        <w:t>«Вьюга»</w:t>
      </w:r>
      <w:r w:rsidRPr="002C1CAF">
        <w:rPr>
          <w:color w:val="000000"/>
          <w:sz w:val="28"/>
          <w:szCs w:val="28"/>
        </w:rPr>
        <w:t> </w:t>
      </w:r>
      <w:r w:rsidRPr="002C1CAF">
        <w:rPr>
          <w:i/>
          <w:iCs/>
          <w:color w:val="000000"/>
          <w:sz w:val="28"/>
          <w:szCs w:val="28"/>
        </w:rPr>
        <w:t>(показать картинку, на которой нарисована вьюга)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b/>
          <w:bCs/>
          <w:i/>
          <w:iCs/>
          <w:color w:val="000000"/>
          <w:sz w:val="28"/>
          <w:szCs w:val="28"/>
        </w:rPr>
        <w:t>«Вьюга начинается»</w:t>
      </w:r>
      <w:r w:rsidRPr="002C1CAF">
        <w:rPr>
          <w:color w:val="000000"/>
          <w:sz w:val="28"/>
          <w:szCs w:val="28"/>
        </w:rPr>
        <w:t> — ребёнок тихо говорит </w:t>
      </w:r>
      <w:r w:rsidRPr="002C1CAF">
        <w:rPr>
          <w:b/>
          <w:bCs/>
          <w:i/>
          <w:iCs/>
          <w:color w:val="000000"/>
          <w:sz w:val="28"/>
          <w:szCs w:val="28"/>
        </w:rPr>
        <w:t>«У-У-У…»</w:t>
      </w:r>
      <w:r w:rsidRPr="002C1CAF">
        <w:rPr>
          <w:color w:val="000000"/>
          <w:sz w:val="28"/>
          <w:szCs w:val="28"/>
        </w:rPr>
        <w:t>; по сигналу: </w:t>
      </w:r>
      <w:r w:rsidRPr="002C1CAF">
        <w:rPr>
          <w:b/>
          <w:bCs/>
          <w:i/>
          <w:iCs/>
          <w:color w:val="000000"/>
          <w:sz w:val="28"/>
          <w:szCs w:val="28"/>
        </w:rPr>
        <w:t>«сильная вьюга»</w:t>
      </w:r>
      <w:r w:rsidRPr="002C1CAF">
        <w:rPr>
          <w:color w:val="000000"/>
          <w:sz w:val="28"/>
          <w:szCs w:val="28"/>
        </w:rPr>
        <w:t> — говорит громче. По сигналу — </w:t>
      </w:r>
      <w:r w:rsidRPr="002C1CAF">
        <w:rPr>
          <w:b/>
          <w:bCs/>
          <w:i/>
          <w:iCs/>
          <w:color w:val="000000"/>
          <w:sz w:val="28"/>
          <w:szCs w:val="28"/>
        </w:rPr>
        <w:t>«вьюга кончается»</w:t>
      </w:r>
      <w:r w:rsidRPr="002C1CAF">
        <w:rPr>
          <w:color w:val="000000"/>
          <w:sz w:val="28"/>
          <w:szCs w:val="28"/>
        </w:rPr>
        <w:t> говорит тише; по сигналу </w:t>
      </w:r>
      <w:r w:rsidRPr="002C1CAF">
        <w:rPr>
          <w:b/>
          <w:bCs/>
          <w:i/>
          <w:iCs/>
          <w:color w:val="000000"/>
          <w:sz w:val="28"/>
          <w:szCs w:val="28"/>
        </w:rPr>
        <w:t>«вьюга кончилась»</w:t>
      </w:r>
      <w:r w:rsidRPr="002C1CAF">
        <w:rPr>
          <w:color w:val="000000"/>
          <w:sz w:val="28"/>
          <w:szCs w:val="28"/>
        </w:rPr>
        <w:t> — замолкает.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lastRenderedPageBreak/>
        <w:t>Речевая игра </w:t>
      </w:r>
      <w:r w:rsidRPr="002C1CAF">
        <w:rPr>
          <w:b/>
          <w:bCs/>
          <w:i/>
          <w:iCs/>
          <w:color w:val="000000"/>
          <w:sz w:val="28"/>
          <w:szCs w:val="28"/>
        </w:rPr>
        <w:t>«Насос»</w:t>
      </w:r>
      <w:r w:rsidRPr="002C1CAF">
        <w:rPr>
          <w:color w:val="000000"/>
          <w:sz w:val="28"/>
          <w:szCs w:val="28"/>
        </w:rPr>
        <w:t> Предлагаем ребёнку взять насос и накачать велосипедные шины. Ребёнок, подражая действию насоса, произносит звук </w:t>
      </w:r>
      <w:r w:rsidRPr="002C1CAF">
        <w:rPr>
          <w:b/>
          <w:bCs/>
          <w:i/>
          <w:iCs/>
          <w:color w:val="000000"/>
          <w:sz w:val="28"/>
          <w:szCs w:val="28"/>
        </w:rPr>
        <w:t>«С-С-С…»</w:t>
      </w:r>
      <w:r w:rsidRPr="002C1CAF">
        <w:rPr>
          <w:color w:val="000000"/>
          <w:sz w:val="28"/>
          <w:szCs w:val="28"/>
        </w:rPr>
        <w:t>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C1CAF">
        <w:rPr>
          <w:color w:val="000000"/>
          <w:sz w:val="28"/>
          <w:szCs w:val="28"/>
          <w:u w:val="single"/>
        </w:rPr>
        <w:t>Чистоговорки</w:t>
      </w:r>
      <w:proofErr w:type="spellEnd"/>
      <w:r w:rsidRPr="002C1CAF">
        <w:rPr>
          <w:color w:val="000000"/>
          <w:sz w:val="28"/>
          <w:szCs w:val="28"/>
          <w:u w:val="single"/>
        </w:rPr>
        <w:t>: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Вы можете и сами придумывать шутливые фразы, типа:</w:t>
      </w:r>
      <w:bookmarkStart w:id="0" w:name="_GoBack"/>
      <w:bookmarkEnd w:id="0"/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"да-да-да — в огороде лебеда",</w:t>
      </w:r>
      <w:r w:rsidRPr="002C1CAF">
        <w:rPr>
          <w:color w:val="000000"/>
          <w:sz w:val="28"/>
          <w:szCs w:val="28"/>
        </w:rPr>
        <w:br/>
        <w:t>"</w:t>
      </w:r>
      <w:proofErr w:type="spellStart"/>
      <w:r w:rsidRPr="002C1CAF">
        <w:rPr>
          <w:color w:val="000000"/>
          <w:sz w:val="28"/>
          <w:szCs w:val="28"/>
        </w:rPr>
        <w:t>ду-ду-ду</w:t>
      </w:r>
      <w:proofErr w:type="spellEnd"/>
      <w:r w:rsidRPr="002C1CAF">
        <w:rPr>
          <w:color w:val="000000"/>
          <w:sz w:val="28"/>
          <w:szCs w:val="28"/>
        </w:rPr>
        <w:t xml:space="preserve"> — растут яблоки в саду",</w:t>
      </w:r>
      <w:r w:rsidRPr="002C1CAF">
        <w:rPr>
          <w:color w:val="000000"/>
          <w:sz w:val="28"/>
          <w:szCs w:val="28"/>
        </w:rPr>
        <w:br/>
        <w:t>"ша-ша-ша — принесли домой ерша"</w:t>
      </w:r>
      <w:r w:rsidRPr="002C1CAF">
        <w:rPr>
          <w:color w:val="000000"/>
          <w:sz w:val="28"/>
          <w:szCs w:val="28"/>
        </w:rPr>
        <w:br/>
        <w:t>"ту-ту-ту — мы поедем в Воркуту"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"</w:t>
      </w:r>
      <w:proofErr w:type="spellStart"/>
      <w:r w:rsidRPr="002C1CAF">
        <w:rPr>
          <w:color w:val="000000"/>
          <w:sz w:val="28"/>
          <w:szCs w:val="28"/>
        </w:rPr>
        <w:t>жа-жа-жа</w:t>
      </w:r>
      <w:proofErr w:type="spellEnd"/>
      <w:r w:rsidRPr="002C1CAF">
        <w:rPr>
          <w:color w:val="000000"/>
          <w:sz w:val="28"/>
          <w:szCs w:val="28"/>
        </w:rPr>
        <w:t xml:space="preserve"> — есть иголки у ежа"</w:t>
      </w:r>
      <w:r w:rsidRPr="002C1CAF">
        <w:rPr>
          <w:color w:val="000000"/>
          <w:sz w:val="28"/>
          <w:szCs w:val="28"/>
        </w:rPr>
        <w:br/>
        <w:t>"</w:t>
      </w:r>
      <w:proofErr w:type="spellStart"/>
      <w:r w:rsidRPr="002C1CAF">
        <w:rPr>
          <w:color w:val="000000"/>
          <w:sz w:val="28"/>
          <w:szCs w:val="28"/>
        </w:rPr>
        <w:t>чи-чи-чи</w:t>
      </w:r>
      <w:proofErr w:type="spellEnd"/>
      <w:r w:rsidRPr="002C1CAF">
        <w:rPr>
          <w:color w:val="000000"/>
          <w:sz w:val="28"/>
          <w:szCs w:val="28"/>
        </w:rPr>
        <w:t xml:space="preserve"> — прилетели к нам грачи"</w:t>
      </w:r>
      <w:r w:rsidRPr="002C1CAF">
        <w:rPr>
          <w:color w:val="000000"/>
          <w:sz w:val="28"/>
          <w:szCs w:val="28"/>
        </w:rPr>
        <w:br/>
        <w:t>"</w:t>
      </w:r>
      <w:proofErr w:type="spellStart"/>
      <w:r w:rsidRPr="002C1CAF">
        <w:rPr>
          <w:color w:val="000000"/>
          <w:sz w:val="28"/>
          <w:szCs w:val="28"/>
        </w:rPr>
        <w:t>жу-жу-жу</w:t>
      </w:r>
      <w:proofErr w:type="spellEnd"/>
      <w:r w:rsidRPr="002C1CAF">
        <w:rPr>
          <w:color w:val="000000"/>
          <w:sz w:val="28"/>
          <w:szCs w:val="28"/>
        </w:rPr>
        <w:t xml:space="preserve"> — я на солнышке лежу" и так далее.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В таких произношениях ребенок может уловить разницу между словом и звуком.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b/>
          <w:bCs/>
          <w:color w:val="000000"/>
          <w:sz w:val="28"/>
          <w:szCs w:val="28"/>
        </w:rPr>
        <w:t>Чтобы правильно развивать речь ребёнка, нужно придерживаться некоторых советов:</w:t>
      </w:r>
    </w:p>
    <w:p w:rsidR="001E540F" w:rsidRPr="002C1CAF" w:rsidRDefault="001E540F" w:rsidP="001E540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Речь взрослых должна быть чёткой, неторопливой, грамматически и фонематической — правильно оформленной, не следует искажать слова, имитировать детскую речь: никакого сюсюканья, подделывания под лепет детей. Говорить с детьми надо обыкновенным, правильным языком, но языком простым; главное * говорить медленно, ясно и громко.</w:t>
      </w:r>
    </w:p>
    <w:p w:rsidR="001E540F" w:rsidRPr="002C1CAF" w:rsidRDefault="001E540F" w:rsidP="001E540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Обращать внимание детей на то, как они согласовывают слова в предложении, поправляйте ребёнка </w:t>
      </w:r>
      <w:r w:rsidRPr="002C1CAF">
        <w:rPr>
          <w:i/>
          <w:iCs/>
          <w:color w:val="000000"/>
          <w:sz w:val="28"/>
          <w:szCs w:val="28"/>
        </w:rPr>
        <w:t>(исправляйте допущенные ошибки)</w:t>
      </w:r>
      <w:r w:rsidRPr="002C1CAF">
        <w:rPr>
          <w:color w:val="000000"/>
          <w:sz w:val="28"/>
          <w:szCs w:val="28"/>
        </w:rPr>
        <w:t>.</w:t>
      </w:r>
    </w:p>
    <w:p w:rsidR="001E540F" w:rsidRPr="002C1CAF" w:rsidRDefault="001E540F" w:rsidP="001E540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Играя с ребёнком, упражняйте его в согласовании имён существительных с разными частями речи, например с глаголами. Возьмите куклу и спросите: </w:t>
      </w:r>
      <w:r w:rsidRPr="002C1CAF">
        <w:rPr>
          <w:i/>
          <w:iCs/>
          <w:color w:val="000000"/>
          <w:sz w:val="28"/>
          <w:szCs w:val="28"/>
        </w:rPr>
        <w:t>«Кто к нам приехал?»</w:t>
      </w:r>
      <w:r w:rsidRPr="002C1CAF">
        <w:rPr>
          <w:color w:val="000000"/>
          <w:sz w:val="28"/>
          <w:szCs w:val="28"/>
        </w:rPr>
        <w:t> и, ребёнок даёт полный ответ: </w:t>
      </w:r>
      <w:r w:rsidRPr="002C1CAF">
        <w:rPr>
          <w:i/>
          <w:iCs/>
          <w:color w:val="000000"/>
          <w:sz w:val="28"/>
          <w:szCs w:val="28"/>
        </w:rPr>
        <w:t>«К нам в гости приехала кукла</w:t>
      </w:r>
      <w:r w:rsidRPr="002C1CAF">
        <w:rPr>
          <w:b/>
          <w:bCs/>
          <w:i/>
          <w:iCs/>
          <w:color w:val="000000"/>
          <w:sz w:val="28"/>
          <w:szCs w:val="28"/>
        </w:rPr>
        <w:t>»</w:t>
      </w:r>
      <w:r w:rsidRPr="002C1CAF">
        <w:rPr>
          <w:color w:val="000000"/>
          <w:sz w:val="28"/>
          <w:szCs w:val="28"/>
        </w:rPr>
        <w:t>.</w:t>
      </w:r>
    </w:p>
    <w:p w:rsidR="001E540F" w:rsidRPr="002C1CAF" w:rsidRDefault="001E540F" w:rsidP="001E540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Используйте игрушку для обучения предлогам. </w:t>
      </w:r>
      <w:r w:rsidRPr="002C1CAF">
        <w:rPr>
          <w:i/>
          <w:iCs/>
          <w:color w:val="000000"/>
          <w:sz w:val="28"/>
          <w:szCs w:val="28"/>
        </w:rPr>
        <w:t>(Ребёнок отвечает на вопрос «Где игрушка?», используя предлоги)</w:t>
      </w:r>
      <w:r w:rsidRPr="002C1CAF">
        <w:rPr>
          <w:color w:val="000000"/>
          <w:sz w:val="28"/>
          <w:szCs w:val="28"/>
        </w:rPr>
        <w:t>.</w:t>
      </w:r>
    </w:p>
    <w:p w:rsidR="001E540F" w:rsidRPr="002C1CAF" w:rsidRDefault="001E540F" w:rsidP="001E540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Учите ребёнка самостоятельно описывать игрушку. Для этого нужно поставить яркую игрушку перед ребёнком, предложить её рассмотреть, затем задать вопросы.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- Что это? </w:t>
      </w:r>
      <w:r w:rsidRPr="002C1CAF">
        <w:rPr>
          <w:i/>
          <w:iCs/>
          <w:color w:val="000000"/>
          <w:sz w:val="28"/>
          <w:szCs w:val="28"/>
        </w:rPr>
        <w:t>(Кто это?)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-Какого цвета? — Что есть у зайки? </w:t>
      </w:r>
      <w:r w:rsidRPr="002C1CAF">
        <w:rPr>
          <w:i/>
          <w:iCs/>
          <w:color w:val="000000"/>
          <w:sz w:val="28"/>
          <w:szCs w:val="28"/>
        </w:rPr>
        <w:t>(Что это у зайки)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- Как можно назвать зайку? — Что можно с ним делать?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Поощряйте в семье занятия ребёнка лепкой, рисованием, конструированием, играм с мозаикой, играйте с ним в различные игры: словесные, речевые, пальчиковые; делайте артикуляционную гимнастику.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5. Подведение итогов собрания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А сейчас есть возможность сказать свое слово о развитии речи дошкольников всем желающим в слове – эстафете </w:t>
      </w:r>
      <w:r w:rsidRPr="002C1CAF">
        <w:rPr>
          <w:b/>
          <w:bCs/>
          <w:i/>
          <w:iCs/>
          <w:color w:val="000000"/>
          <w:sz w:val="28"/>
          <w:szCs w:val="28"/>
        </w:rPr>
        <w:t>«Чтобы у моего ребенка была хорошо развита речь, я должен (должна)»</w:t>
      </w:r>
      <w:r w:rsidRPr="002C1CAF">
        <w:rPr>
          <w:color w:val="000000"/>
          <w:sz w:val="28"/>
          <w:szCs w:val="28"/>
        </w:rPr>
        <w:t> …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 xml:space="preserve">Перед вами ёлочка. Её нужно украсить красивыми шарами. Если вам понравилось наше мероприятие, вы получили новые знания, были активными участниками, украсьте ёлочку красным шариком. Если вам не понравилась </w:t>
      </w:r>
      <w:r w:rsidRPr="002C1CAF">
        <w:rPr>
          <w:color w:val="000000"/>
          <w:sz w:val="28"/>
          <w:szCs w:val="28"/>
        </w:rPr>
        <w:lastRenderedPageBreak/>
        <w:t>наша встреча, вы считаете, что потеряли время, украсьте ёлочку зелёным шариком.</w:t>
      </w:r>
    </w:p>
    <w:p w:rsidR="001E540F" w:rsidRPr="002C1CAF" w:rsidRDefault="001E540F" w:rsidP="001E5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1CAF">
        <w:rPr>
          <w:color w:val="000000"/>
          <w:sz w:val="28"/>
          <w:szCs w:val="28"/>
        </w:rPr>
        <w:t>Звучит тихая, спокойная музыка, родители проводят оценку данного мероприятия.</w:t>
      </w:r>
    </w:p>
    <w:p w:rsidR="001E540F" w:rsidRPr="002C1CAF" w:rsidRDefault="001E540F" w:rsidP="00F60D2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1CAF">
        <w:rPr>
          <w:color w:val="000000"/>
          <w:sz w:val="28"/>
          <w:szCs w:val="28"/>
        </w:rPr>
        <w:t>Принятие решения собрания.</w:t>
      </w:r>
    </w:p>
    <w:sectPr w:rsidR="001E540F" w:rsidRPr="002C1CAF" w:rsidSect="007D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2E3"/>
    <w:multiLevelType w:val="multilevel"/>
    <w:tmpl w:val="E0A8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201D5"/>
    <w:multiLevelType w:val="multilevel"/>
    <w:tmpl w:val="048A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32C6F"/>
    <w:multiLevelType w:val="multilevel"/>
    <w:tmpl w:val="CC0E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F5365"/>
    <w:multiLevelType w:val="multilevel"/>
    <w:tmpl w:val="6B50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40F"/>
    <w:rsid w:val="001E540F"/>
    <w:rsid w:val="002C1CAF"/>
    <w:rsid w:val="007D11E1"/>
    <w:rsid w:val="00F6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E1"/>
  </w:style>
  <w:style w:type="paragraph" w:styleId="2">
    <w:name w:val="heading 2"/>
    <w:basedOn w:val="a"/>
    <w:link w:val="20"/>
    <w:uiPriority w:val="9"/>
    <w:qFormat/>
    <w:rsid w:val="001E5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1E540F"/>
    <w:rPr>
      <w:i/>
      <w:iCs/>
    </w:rPr>
  </w:style>
  <w:style w:type="paragraph" w:styleId="a4">
    <w:name w:val="Normal (Web)"/>
    <w:basedOn w:val="a"/>
    <w:uiPriority w:val="99"/>
    <w:unhideWhenUsed/>
    <w:rsid w:val="001E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6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4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3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5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7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2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32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6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4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1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1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7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1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2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7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6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1991</Words>
  <Characters>11352</Characters>
  <Application>Microsoft Office Word</Application>
  <DocSecurity>0</DocSecurity>
  <Lines>94</Lines>
  <Paragraphs>26</Paragraphs>
  <ScaleCrop>false</ScaleCrop>
  <Company>DNS</Company>
  <LinksUpToDate>false</LinksUpToDate>
  <CharactersWithSpaces>13317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4</cp:revision>
  <dcterms:created xsi:type="dcterms:W3CDTF">2018-10-21T10:54:00Z</dcterms:created>
  <dcterms:modified xsi:type="dcterms:W3CDTF">2024-10-16T18:54:00Z</dcterms:modified>
</cp:coreProperties>
</file>