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C9" w:rsidRDefault="00457C66">
      <w:pPr>
        <w:spacing w:line="227" w:lineRule="auto"/>
        <w:jc w:val="center"/>
        <w:rPr>
          <w:rFonts w:eastAsia="Times New Roman"/>
          <w:color w:val="5B9BD5" w:themeColor="accent1"/>
          <w:sz w:val="28"/>
          <w:szCs w:val="28"/>
        </w:rPr>
      </w:pPr>
      <w:r w:rsidRPr="003C6CDD">
        <w:rPr>
          <w:rFonts w:eastAsia="Times New Roman"/>
          <w:b/>
          <w:bCs/>
          <w:i/>
          <w:iCs/>
          <w:color w:val="5B9BD5" w:themeColor="accent1"/>
          <w:sz w:val="28"/>
          <w:szCs w:val="28"/>
        </w:rPr>
        <w:t>Средний дошкольный возраст (4—5 лет)</w:t>
      </w:r>
      <w:r w:rsidRPr="003C6CDD">
        <w:rPr>
          <w:rFonts w:eastAsia="Times New Roman"/>
          <w:color w:val="5B9BD5" w:themeColor="accent1"/>
          <w:sz w:val="28"/>
          <w:szCs w:val="28"/>
        </w:rPr>
        <w:t>.</w:t>
      </w:r>
    </w:p>
    <w:p w:rsidR="003C6CDD" w:rsidRPr="003C6CDD" w:rsidRDefault="003C6CDD">
      <w:pPr>
        <w:spacing w:line="227" w:lineRule="auto"/>
        <w:jc w:val="center"/>
        <w:rPr>
          <w:rFonts w:eastAsia="Times New Roman"/>
          <w:color w:val="5B9BD5" w:themeColor="accent1"/>
          <w:sz w:val="28"/>
          <w:szCs w:val="28"/>
        </w:rPr>
      </w:pPr>
    </w:p>
    <w:p w:rsidR="00A900C9" w:rsidRDefault="00457C66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4—5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</w:t>
      </w:r>
      <w:r>
        <w:rPr>
          <w:rFonts w:eastAsia="Times New Roman"/>
          <w:sz w:val="28"/>
          <w:szCs w:val="28"/>
        </w:rPr>
        <w:t xml:space="preserve">сти. Как правило, к пяти годам дети без </w:t>
      </w:r>
      <w:r>
        <w:rPr>
          <w:rFonts w:eastAsia="Times New Roman"/>
          <w:sz w:val="28"/>
          <w:szCs w:val="28"/>
        </w:rPr>
        <w:t>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</w:t>
      </w:r>
      <w:r>
        <w:rPr>
          <w:rFonts w:eastAsia="Times New Roman"/>
          <w:sz w:val="28"/>
          <w:szCs w:val="28"/>
        </w:rPr>
        <w:t xml:space="preserve">тиве убирать игрушки, выполнять простые трудовые обязанности, доводить дело до </w:t>
      </w:r>
      <w:r>
        <w:rPr>
          <w:rFonts w:eastAsia="Times New Roman"/>
          <w:sz w:val="28"/>
          <w:szCs w:val="28"/>
        </w:rPr>
        <w:t xml:space="preserve">конца. В этом возрасте у детей появляются представления о том, как положено себя вести девочкам и как — мальчикам. Дети хорошо выделяют не-соответствие нормам и правилам не только в поведении </w:t>
      </w:r>
      <w:proofErr w:type="gramStart"/>
      <w:r>
        <w:rPr>
          <w:rFonts w:eastAsia="Times New Roman"/>
          <w:sz w:val="28"/>
          <w:szCs w:val="28"/>
        </w:rPr>
        <w:t>другого</w:t>
      </w:r>
      <w:proofErr w:type="gramEnd"/>
      <w:r>
        <w:rPr>
          <w:rFonts w:eastAsia="Times New Roman"/>
          <w:sz w:val="28"/>
          <w:szCs w:val="28"/>
        </w:rPr>
        <w:t>, но и в своем собственном. Таким образом, поведение ребе</w:t>
      </w:r>
      <w:r>
        <w:rPr>
          <w:rFonts w:eastAsia="Times New Roman"/>
          <w:sz w:val="28"/>
          <w:szCs w:val="28"/>
        </w:rPr>
        <w:t>нка 4—5 лет не столь импульсив</w:t>
      </w:r>
      <w:r>
        <w:rPr>
          <w:rFonts w:eastAsia="Times New Roman"/>
          <w:sz w:val="28"/>
          <w:szCs w:val="28"/>
        </w:rPr>
        <w:t>но и непосредственно, как в 3—4 года, хотя в некоторых ситуациях ему все еще требуется напоминание взрослого или сверстников о необходимости при</w:t>
      </w:r>
      <w:r>
        <w:rPr>
          <w:rFonts w:eastAsia="Times New Roman"/>
          <w:sz w:val="28"/>
          <w:szCs w:val="28"/>
        </w:rPr>
        <w:t>держиваться тех или иных норм и правил.</w:t>
      </w:r>
    </w:p>
    <w:p w:rsidR="00A900C9" w:rsidRDefault="00457C6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-6527165</wp:posOffset>
                </wp:positionV>
                <wp:extent cx="4679950" cy="0"/>
                <wp:effectExtent l="0" t="4445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8" o:spid="_x0000_s1026" o:spt="20" style="position:absolute;left:0pt;margin-left:1.7pt;margin-top:-513.95pt;height:0pt;width:368.5pt;z-index:-251657216;mso-width-relative:page;mso-height-relative:page;" fillcolor="#FFFFFF" filled="t" stroked="t" coordsize="21600,21600" o:allowincell="f" o:gfxdata="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5XUYtUA&#10;AAANAQAADwAAAAAAAAABACAAAAAiAAAAZHJzL2Rvd25yZXYueG1sUEsBAhQAFAAAAAgAh07iQPvo&#10;y3OwAQAAmQMAAA4AAAAAAAAAAQAgAAAAJAEAAGRycy9lMm9Eb2MueG1sUEsFBgAAAAAGAAYAWQEA&#10;AEYFAAAAAA==&#10;">
                <v:fill on="t" focussize="0,0"/>
                <v:stroke weight="0.2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A900C9" w:rsidRPr="003C6CDD" w:rsidRDefault="00457C66" w:rsidP="003C6CDD">
      <w:pPr>
        <w:numPr>
          <w:ilvl w:val="1"/>
          <w:numId w:val="1"/>
        </w:numPr>
        <w:tabs>
          <w:tab w:val="left" w:pos="539"/>
        </w:tabs>
        <w:spacing w:line="360" w:lineRule="auto"/>
        <w:ind w:right="25"/>
        <w:jc w:val="both"/>
        <w:rPr>
          <w:rFonts w:eastAsia="Times New Roman"/>
          <w:sz w:val="28"/>
          <w:szCs w:val="28"/>
        </w:rPr>
      </w:pPr>
      <w:proofErr w:type="gramStart"/>
      <w:r w:rsidRPr="003C6CDD">
        <w:rPr>
          <w:rFonts w:eastAsia="Times New Roman"/>
          <w:sz w:val="28"/>
          <w:szCs w:val="28"/>
        </w:rPr>
        <w:t>этом</w:t>
      </w:r>
      <w:proofErr w:type="gramEnd"/>
      <w:r w:rsidRPr="003C6CDD">
        <w:rPr>
          <w:rFonts w:eastAsia="Times New Roman"/>
          <w:sz w:val="28"/>
          <w:szCs w:val="28"/>
        </w:rPr>
        <w:t xml:space="preserve"> возрасте детьми хорошо освоен алг</w:t>
      </w:r>
      <w:r w:rsidRPr="003C6CDD">
        <w:rPr>
          <w:rFonts w:eastAsia="Times New Roman"/>
          <w:sz w:val="28"/>
          <w:szCs w:val="28"/>
        </w:rPr>
        <w:t>оритм процессов умывания, одевания, купания, приема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</w:t>
      </w:r>
      <w:r w:rsidRPr="003C6CDD">
        <w:rPr>
          <w:rFonts w:eastAsia="Times New Roman"/>
          <w:sz w:val="28"/>
          <w:szCs w:val="28"/>
        </w:rPr>
        <w:t>еских навыков таков, что дети свободно переносят их в сюжетно-ролевую игру.</w:t>
      </w:r>
    </w:p>
    <w:p w:rsidR="00A900C9" w:rsidRDefault="00457C66" w:rsidP="003C6CDD">
      <w:pPr>
        <w:numPr>
          <w:ilvl w:val="2"/>
          <w:numId w:val="1"/>
        </w:numPr>
        <w:tabs>
          <w:tab w:val="left" w:pos="506"/>
        </w:tabs>
        <w:spacing w:line="360" w:lineRule="auto"/>
        <w:ind w:right="25" w:firstLine="284"/>
        <w:jc w:val="both"/>
        <w:rPr>
          <w:rFonts w:eastAsia="Times New Roman"/>
          <w:sz w:val="28"/>
          <w:szCs w:val="28"/>
        </w:rPr>
      </w:pPr>
      <w:r w:rsidRPr="003C6CDD">
        <w:rPr>
          <w:rFonts w:eastAsia="Times New Roman"/>
          <w:sz w:val="28"/>
          <w:szCs w:val="28"/>
        </w:rPr>
        <w:t>4—5 годам ребенок способен элементарно охарактеризовать свое само</w:t>
      </w:r>
      <w:r w:rsidRPr="003C6CDD">
        <w:rPr>
          <w:rFonts w:eastAsia="Times New Roman"/>
          <w:sz w:val="28"/>
          <w:szCs w:val="28"/>
        </w:rPr>
        <w:t>чувствие, привлечь внимание взрослого в случае недомогания.</w:t>
      </w:r>
      <w:r w:rsidR="003C6CDD">
        <w:rPr>
          <w:rFonts w:eastAsia="Times New Roman"/>
          <w:sz w:val="28"/>
          <w:szCs w:val="28"/>
        </w:rPr>
        <w:t xml:space="preserve"> </w:t>
      </w:r>
      <w:r w:rsidRPr="003C6CDD">
        <w:rPr>
          <w:rFonts w:eastAsia="Times New Roman"/>
          <w:sz w:val="28"/>
          <w:szCs w:val="28"/>
        </w:rPr>
        <w:t xml:space="preserve">Дети имеют дифференцированное представление о </w:t>
      </w:r>
      <w:r w:rsidRPr="003C6CDD">
        <w:rPr>
          <w:rFonts w:eastAsia="Times New Roman"/>
          <w:sz w:val="28"/>
          <w:szCs w:val="28"/>
        </w:rPr>
        <w:lastRenderedPageBreak/>
        <w:t>собств</w:t>
      </w:r>
      <w:r w:rsidRPr="003C6CDD">
        <w:rPr>
          <w:rFonts w:eastAsia="Times New Roman"/>
          <w:sz w:val="28"/>
          <w:szCs w:val="28"/>
        </w:rPr>
        <w:t>енной гендерной принадлежности, аргументируют ее по ряду признаков («Я мальчик, я ношу брючки, а не платьица, у меня короткая прическа»). К пяти годам дети имеют представления об особенностях наиболее распространенных мужских и жен</w:t>
      </w:r>
      <w:r w:rsidRPr="003C6CDD">
        <w:rPr>
          <w:rFonts w:eastAsia="Times New Roman"/>
          <w:sz w:val="28"/>
          <w:szCs w:val="28"/>
        </w:rPr>
        <w:t xml:space="preserve">ских профессий, о видах </w:t>
      </w:r>
      <w:r w:rsidRPr="003C6CDD">
        <w:rPr>
          <w:rFonts w:eastAsia="Times New Roman"/>
          <w:sz w:val="28"/>
          <w:szCs w:val="28"/>
        </w:rPr>
        <w:t>отдыха, специфике поведения в общении с другими людьми, об отдельных женских и мужских качествах.</w:t>
      </w:r>
    </w:p>
    <w:p w:rsidR="00A900C9" w:rsidRDefault="003C6CDD" w:rsidP="003C6CDD">
      <w:pPr>
        <w:tabs>
          <w:tab w:val="left" w:pos="520"/>
        </w:tabs>
        <w:spacing w:line="360" w:lineRule="auto"/>
        <w:ind w:right="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К </w:t>
      </w:r>
      <w:r w:rsidR="00457C66" w:rsidRPr="003C6CDD">
        <w:rPr>
          <w:rFonts w:eastAsia="Times New Roman"/>
          <w:sz w:val="28"/>
          <w:szCs w:val="28"/>
        </w:rPr>
        <w:t>четырем годам основные трудности в поведении и общении ребенка</w:t>
      </w:r>
      <w:r w:rsidRPr="003C6CDD">
        <w:rPr>
          <w:rFonts w:eastAsia="Times New Roman"/>
          <w:sz w:val="28"/>
          <w:szCs w:val="28"/>
        </w:rPr>
        <w:t xml:space="preserve"> </w:t>
      </w:r>
      <w:r w:rsidR="00457C66" w:rsidRPr="003C6CDD">
        <w:rPr>
          <w:rFonts w:eastAsia="Times New Roman"/>
          <w:sz w:val="28"/>
          <w:szCs w:val="28"/>
        </w:rPr>
        <w:t xml:space="preserve">окружающими, которые были связаны с кризисом трех лет (упрямство, строптивость, конфликтность </w:t>
      </w:r>
      <w:r w:rsidR="00457C66" w:rsidRPr="003C6CDD">
        <w:rPr>
          <w:rFonts w:eastAsia="Times New Roman"/>
          <w:sz w:val="28"/>
          <w:szCs w:val="28"/>
        </w:rPr>
        <w:t>и др.), постепенно уходят в прошлое, и лю</w:t>
      </w:r>
      <w:r w:rsidR="00457C66" w:rsidRPr="003C6CDD">
        <w:rPr>
          <w:rFonts w:eastAsia="Times New Roman"/>
          <w:sz w:val="28"/>
          <w:szCs w:val="28"/>
        </w:rPr>
        <w:t>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</w:t>
      </w:r>
      <w:r w:rsidR="00457C66" w:rsidRPr="003C6CDD">
        <w:rPr>
          <w:rFonts w:eastAsia="Times New Roman"/>
          <w:sz w:val="28"/>
          <w:szCs w:val="28"/>
        </w:rPr>
        <w:t>ешняя последовательность этих действий уже соответствует реальной дей</w:t>
      </w:r>
      <w:r w:rsidR="00457C66" w:rsidRPr="003C6CDD">
        <w:rPr>
          <w:rFonts w:eastAsia="Times New Roman"/>
          <w:sz w:val="28"/>
          <w:szCs w:val="28"/>
        </w:rPr>
        <w:t>ствительности: ребенок сначала режет хлеб и только потом ставит его на стол перед куклами (в раннем и в самом начале дошкольного возраста последова</w:t>
      </w:r>
      <w:r w:rsidR="00457C66" w:rsidRPr="003C6CDD">
        <w:rPr>
          <w:rFonts w:eastAsia="Times New Roman"/>
          <w:sz w:val="28"/>
          <w:szCs w:val="28"/>
        </w:rPr>
        <w:t>тельность действий не имела для игры т</w:t>
      </w:r>
      <w:r w:rsidR="00457C66" w:rsidRPr="003C6CDD">
        <w:rPr>
          <w:rFonts w:eastAsia="Times New Roman"/>
          <w:sz w:val="28"/>
          <w:szCs w:val="28"/>
        </w:rPr>
        <w:t>акого значения). В игре дети назы</w:t>
      </w:r>
      <w:r w:rsidR="00457C66" w:rsidRPr="003C6CDD">
        <w:rPr>
          <w:rFonts w:eastAsia="Times New Roman"/>
          <w:sz w:val="28"/>
          <w:szCs w:val="28"/>
        </w:rPr>
        <w:t>вают свои роли, понимают условность принятых ролей. Происходит разделе</w:t>
      </w:r>
      <w:r w:rsidR="00457C66" w:rsidRPr="003C6CDD">
        <w:rPr>
          <w:rFonts w:eastAsia="Times New Roman"/>
          <w:sz w:val="28"/>
          <w:szCs w:val="28"/>
        </w:rPr>
        <w:t>ние игровых и реальных взаимоотношений. В 4—5 лет сверстники становят</w:t>
      </w:r>
      <w:r w:rsidR="00457C66" w:rsidRPr="003C6CDD">
        <w:rPr>
          <w:rFonts w:eastAsia="Times New Roman"/>
          <w:sz w:val="28"/>
          <w:szCs w:val="28"/>
        </w:rPr>
        <w:t>ся для ребенка более привлекательными и предпочитаемыми партнерами по игре, чем в</w:t>
      </w:r>
      <w:r w:rsidR="00457C66" w:rsidRPr="003C6CDD">
        <w:rPr>
          <w:rFonts w:eastAsia="Times New Roman"/>
          <w:sz w:val="28"/>
          <w:szCs w:val="28"/>
        </w:rPr>
        <w:t>зрослый.</w:t>
      </w:r>
    </w:p>
    <w:p w:rsidR="00A900C9" w:rsidRDefault="003C6CDD" w:rsidP="003C6CDD">
      <w:pPr>
        <w:tabs>
          <w:tab w:val="left" w:pos="483"/>
        </w:tabs>
        <w:spacing w:line="360" w:lineRule="auto"/>
        <w:ind w:right="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457C66">
        <w:rPr>
          <w:rFonts w:eastAsia="Times New Roman"/>
          <w:sz w:val="28"/>
          <w:szCs w:val="28"/>
        </w:rPr>
        <w:t>возрасте от 4 до 5 лет продолжается усвоение детьми общепринятых сен</w:t>
      </w:r>
      <w:r w:rsidR="00457C66">
        <w:rPr>
          <w:rFonts w:eastAsia="Times New Roman"/>
          <w:sz w:val="28"/>
          <w:szCs w:val="28"/>
        </w:rPr>
        <w:t>сорных эталонов, овладение способами их использования и совершенствова</w:t>
      </w:r>
      <w:r w:rsidR="00457C66">
        <w:rPr>
          <w:rFonts w:eastAsia="Times New Roman"/>
          <w:sz w:val="28"/>
          <w:szCs w:val="28"/>
        </w:rPr>
        <w:t>ние обследования предметов. К пяти годам дети, как правило, уже хорошо вла</w:t>
      </w:r>
      <w:r w:rsidR="00457C66">
        <w:rPr>
          <w:rFonts w:eastAsia="Times New Roman"/>
          <w:sz w:val="28"/>
          <w:szCs w:val="28"/>
        </w:rPr>
        <w:t>деют представлениями об основны</w:t>
      </w:r>
      <w:r w:rsidR="00457C66">
        <w:rPr>
          <w:rFonts w:eastAsia="Times New Roman"/>
          <w:sz w:val="28"/>
          <w:szCs w:val="28"/>
        </w:rPr>
        <w:t>х цветах, геометрических формах и отно</w:t>
      </w:r>
      <w:r w:rsidR="00457C66">
        <w:rPr>
          <w:rFonts w:eastAsia="Times New Roman"/>
          <w:sz w:val="28"/>
          <w:szCs w:val="28"/>
        </w:rPr>
        <w:t xml:space="preserve">шениях величин. Ребенок уже может произвольно наблюдать, рассматривать и искать предметы в окружающем его пространстве. </w:t>
      </w:r>
      <w:r w:rsidR="00457C66">
        <w:rPr>
          <w:rFonts w:eastAsia="Times New Roman"/>
          <w:sz w:val="28"/>
          <w:szCs w:val="28"/>
        </w:rPr>
        <w:lastRenderedPageBreak/>
        <w:t>Восприятие в этом возрасте постепенно становится осмысленным, целенаправленным и анализирующим.</w:t>
      </w:r>
    </w:p>
    <w:p w:rsidR="00A900C9" w:rsidRDefault="003C6CDD" w:rsidP="003C6CDD">
      <w:pPr>
        <w:tabs>
          <w:tab w:val="left" w:pos="499"/>
        </w:tabs>
        <w:spacing w:line="360" w:lineRule="auto"/>
        <w:ind w:right="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457C66">
        <w:rPr>
          <w:rFonts w:eastAsia="Times New Roman"/>
          <w:sz w:val="28"/>
          <w:szCs w:val="28"/>
        </w:rPr>
        <w:t>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</w:t>
      </w:r>
      <w:r w:rsidR="00457C66">
        <w:rPr>
          <w:rFonts w:eastAsia="Times New Roman"/>
          <w:sz w:val="28"/>
          <w:szCs w:val="28"/>
        </w:rPr>
        <w:t>ях ребенку необходимо отчетливо воспринимать</w:t>
      </w:r>
      <w:r w:rsidR="00457C66">
        <w:rPr>
          <w:rFonts w:eastAsia="Times New Roman"/>
          <w:sz w:val="28"/>
          <w:szCs w:val="28"/>
        </w:rPr>
        <w:t xml:space="preserve"> и наглядно представлять этот объект. Внимание становится все более устойчивым, в отличие от возраста трех лет (если ребенок пошел за мячом, то уже не будет отвлекаться на другие интересные предметы). Важным показателем развития внимания является то,</w:t>
      </w:r>
      <w:r>
        <w:rPr>
          <w:rFonts w:eastAsia="Times New Roman"/>
          <w:sz w:val="28"/>
          <w:szCs w:val="28"/>
        </w:rPr>
        <w:t xml:space="preserve"> </w:t>
      </w:r>
      <w:r w:rsidR="00457C66">
        <w:rPr>
          <w:sz w:val="28"/>
          <w:szCs w:val="28"/>
        </w:rPr>
        <w:t>что к</w:t>
      </w:r>
      <w:r w:rsidR="00457C66">
        <w:rPr>
          <w:sz w:val="28"/>
          <w:szCs w:val="28"/>
        </w:rPr>
        <w:t xml:space="preserve"> пяти годам появляется действие по правилу — первый необходимый эле</w:t>
      </w:r>
      <w:r w:rsidR="00457C66">
        <w:rPr>
          <w:sz w:val="28"/>
          <w:szCs w:val="28"/>
        </w:rPr>
        <w:t>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</w:t>
      </w:r>
      <w:r w:rsidR="00457C66">
        <w:rPr>
          <w:sz w:val="28"/>
          <w:szCs w:val="28"/>
        </w:rPr>
        <w:t>озрасте интенсивно развивается память ребенка. В 5 лет он может запомнить уже 5—6 предметов (из 10—15), изображенных на предъявляемых ему картинках.</w:t>
      </w:r>
    </w:p>
    <w:p w:rsidR="00A900C9" w:rsidRDefault="003C6C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7C66">
        <w:rPr>
          <w:sz w:val="28"/>
          <w:szCs w:val="28"/>
        </w:rPr>
        <w:t>В</w:t>
      </w:r>
      <w:r w:rsidR="00457C66">
        <w:rPr>
          <w:sz w:val="28"/>
          <w:szCs w:val="28"/>
        </w:rPr>
        <w:tab/>
        <w:t>возрасте 4—5 лет преобладает репродуктивное воображение, воссозда</w:t>
      </w:r>
      <w:r w:rsidR="00457C66">
        <w:rPr>
          <w:sz w:val="28"/>
          <w:szCs w:val="28"/>
        </w:rPr>
        <w:t>ющее образы, которые описываются в сти</w:t>
      </w:r>
      <w:r w:rsidR="00457C66">
        <w:rPr>
          <w:sz w:val="28"/>
          <w:szCs w:val="28"/>
        </w:rPr>
        <w:t>хах, рассказах взрослого, встреча</w:t>
      </w:r>
      <w:r w:rsidR="00457C66">
        <w:rPr>
          <w:sz w:val="28"/>
          <w:szCs w:val="28"/>
        </w:rPr>
        <w:t>ются в мультфильмах и т. д. Элементы продуктивного воображения начинают складываться в игре, рисовании, конструировании.</w:t>
      </w:r>
    </w:p>
    <w:p w:rsidR="00A900C9" w:rsidRDefault="003C6C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7C66">
        <w:rPr>
          <w:sz w:val="28"/>
          <w:szCs w:val="28"/>
        </w:rPr>
        <w:t>В</w:t>
      </w:r>
      <w:r w:rsidR="00457C66">
        <w:rPr>
          <w:sz w:val="28"/>
          <w:szCs w:val="28"/>
        </w:rPr>
        <w:tab/>
        <w:t xml:space="preserve">этом возрасте происходит развитие инициативности и самостоятельности ребенка в общении </w:t>
      </w:r>
      <w:proofErr w:type="gramStart"/>
      <w:r w:rsidR="00457C66">
        <w:rPr>
          <w:sz w:val="28"/>
          <w:szCs w:val="28"/>
        </w:rPr>
        <w:t>со</w:t>
      </w:r>
      <w:proofErr w:type="gramEnd"/>
      <w:r w:rsidR="00457C66">
        <w:rPr>
          <w:sz w:val="28"/>
          <w:szCs w:val="28"/>
        </w:rPr>
        <w:t xml:space="preserve"> взрослым</w:t>
      </w:r>
      <w:r w:rsidR="00457C66">
        <w:rPr>
          <w:sz w:val="28"/>
          <w:szCs w:val="28"/>
        </w:rPr>
        <w:t>и и сверстниками. Дети продолжают сотрудни</w:t>
      </w:r>
      <w:r w:rsidR="00457C66">
        <w:rPr>
          <w:sz w:val="28"/>
          <w:szCs w:val="28"/>
        </w:rPr>
        <w:t xml:space="preserve">чать </w:t>
      </w:r>
      <w:proofErr w:type="gramStart"/>
      <w:r w:rsidR="00457C66">
        <w:rPr>
          <w:sz w:val="28"/>
          <w:szCs w:val="28"/>
        </w:rPr>
        <w:t>со</w:t>
      </w:r>
      <w:proofErr w:type="gramEnd"/>
      <w:r w:rsidR="00457C66">
        <w:rPr>
          <w:sz w:val="28"/>
          <w:szCs w:val="28"/>
        </w:rPr>
        <w:t xml:space="preserve"> взрослыми в практических делах (совместные игры, поручения), наря</w:t>
      </w:r>
      <w:r w:rsidR="00457C66">
        <w:rPr>
          <w:sz w:val="28"/>
          <w:szCs w:val="28"/>
        </w:rPr>
        <w:t xml:space="preserve">ду с этим активно стремятся к интеллектуальному общению, что проявляется в многочисленных вопросах (почему? Зачем? </w:t>
      </w:r>
      <w:proofErr w:type="gramStart"/>
      <w:r w:rsidR="00457C66">
        <w:rPr>
          <w:sz w:val="28"/>
          <w:szCs w:val="28"/>
        </w:rPr>
        <w:t xml:space="preserve">Для чего?), </w:t>
      </w:r>
      <w:r w:rsidR="00457C66">
        <w:rPr>
          <w:sz w:val="28"/>
          <w:szCs w:val="28"/>
        </w:rPr>
        <w:lastRenderedPageBreak/>
        <w:t>стремлении п</w:t>
      </w:r>
      <w:r w:rsidR="00457C66">
        <w:rPr>
          <w:sz w:val="28"/>
          <w:szCs w:val="28"/>
        </w:rPr>
        <w:t>олучить от взрослого новую информацию познавательного характера.</w:t>
      </w:r>
      <w:r>
        <w:rPr>
          <w:sz w:val="28"/>
          <w:szCs w:val="28"/>
        </w:rPr>
        <w:t xml:space="preserve"> </w:t>
      </w:r>
      <w:proofErr w:type="gramEnd"/>
    </w:p>
    <w:p w:rsidR="00A900C9" w:rsidRDefault="003C6C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7C66">
        <w:rPr>
          <w:sz w:val="28"/>
          <w:szCs w:val="28"/>
        </w:rPr>
        <w:t>Возможность устанавливать причинно-следственные связи отражается в детских ответах в форме сложноподчиненных предложений. У детей наблю</w:t>
      </w:r>
      <w:r w:rsidR="00457C66">
        <w:rPr>
          <w:sz w:val="28"/>
          <w:szCs w:val="28"/>
        </w:rPr>
        <w:t>дается потребность в уважении взрослых, их похвале, по</w:t>
      </w:r>
      <w:r w:rsidR="00457C66">
        <w:rPr>
          <w:sz w:val="28"/>
          <w:szCs w:val="28"/>
        </w:rPr>
        <w:t>этому на замечания взрослых ребенок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</w:t>
      </w:r>
      <w:r w:rsidR="00457C66">
        <w:rPr>
          <w:sz w:val="28"/>
          <w:szCs w:val="28"/>
        </w:rPr>
        <w:t>ии чистого общения.</w:t>
      </w:r>
    </w:p>
    <w:p w:rsidR="00A900C9" w:rsidRDefault="00457C66" w:rsidP="00457C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Для поддержания сотрудничества, установления отношений в словаре де</w:t>
      </w:r>
      <w:r>
        <w:rPr>
          <w:sz w:val="28"/>
          <w:szCs w:val="28"/>
        </w:rPr>
        <w:t>тей появляются слова и выражения, отражающие нравственные представле</w:t>
      </w:r>
      <w:r>
        <w:rPr>
          <w:sz w:val="28"/>
          <w:szCs w:val="28"/>
        </w:rPr>
        <w:t xml:space="preserve">ния: слова участия, сочувствия, сострадания. Стремясь привлечь внимание сверстника и удержать его </w:t>
      </w:r>
      <w:r>
        <w:rPr>
          <w:sz w:val="28"/>
          <w:szCs w:val="28"/>
        </w:rPr>
        <w:t>в процессе речевого общения, ребенок учится ис</w:t>
      </w:r>
      <w:r>
        <w:rPr>
          <w:sz w:val="28"/>
          <w:szCs w:val="28"/>
        </w:rPr>
        <w:t>пользовать средства интонационной речевой выразительности: регулировать силу голоса, интонацию, ритм, темп речи в зависимости от ситуации общения.</w:t>
      </w:r>
    </w:p>
    <w:p w:rsidR="00A900C9" w:rsidRDefault="00457C66" w:rsidP="00457C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  <w:t xml:space="preserve">процессе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дети используют правила речев</w:t>
      </w:r>
      <w:r>
        <w:rPr>
          <w:sz w:val="28"/>
          <w:szCs w:val="28"/>
        </w:rPr>
        <w:t xml:space="preserve">ого этикета: слова приветствия, прощания, благодарности, вежливой просьбы, утешения, сопереживания и сочувствия. Речь становится </w:t>
      </w:r>
      <w:proofErr w:type="gramStart"/>
      <w:r>
        <w:rPr>
          <w:sz w:val="28"/>
          <w:szCs w:val="28"/>
        </w:rPr>
        <w:t>более связной</w:t>
      </w:r>
      <w:proofErr w:type="gramEnd"/>
      <w:r>
        <w:rPr>
          <w:sz w:val="28"/>
          <w:szCs w:val="28"/>
        </w:rPr>
        <w:t xml:space="preserve"> и последователь</w:t>
      </w:r>
      <w:r>
        <w:rPr>
          <w:sz w:val="28"/>
          <w:szCs w:val="28"/>
        </w:rPr>
        <w:t>ной.</w:t>
      </w:r>
    </w:p>
    <w:p w:rsidR="00A900C9" w:rsidRDefault="00457C66" w:rsidP="00457C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 нарастанием осознанности и произвольности поведения, постепенным усилением роли речи (взр</w:t>
      </w:r>
      <w:r>
        <w:rPr>
          <w:sz w:val="28"/>
          <w:szCs w:val="28"/>
        </w:rPr>
        <w:t>ослого и самого ребенка) в управлении поведени</w:t>
      </w:r>
      <w:r>
        <w:rPr>
          <w:sz w:val="28"/>
          <w:szCs w:val="28"/>
        </w:rPr>
        <w:t>ем ребенка становится возможным решение более сложных задач в области безопасности. Но при этом взрослому следует учитывать н</w:t>
      </w:r>
      <w:bookmarkStart w:id="0" w:name="_GoBack"/>
      <w:bookmarkEnd w:id="0"/>
      <w:r>
        <w:rPr>
          <w:sz w:val="28"/>
          <w:szCs w:val="28"/>
        </w:rPr>
        <w:t>есформированность</w:t>
      </w:r>
      <w:r>
        <w:rPr>
          <w:sz w:val="28"/>
          <w:szCs w:val="28"/>
        </w:rPr>
        <w:t xml:space="preserve"> волевых </w:t>
      </w:r>
      <w:r>
        <w:rPr>
          <w:sz w:val="28"/>
          <w:szCs w:val="28"/>
        </w:rPr>
        <w:lastRenderedPageBreak/>
        <w:t>процессов, зависимость поведения ребенка от эмоций, домини</w:t>
      </w:r>
      <w:r>
        <w:rPr>
          <w:sz w:val="28"/>
          <w:szCs w:val="28"/>
        </w:rPr>
        <w:t>рова</w:t>
      </w:r>
      <w:r>
        <w:rPr>
          <w:sz w:val="28"/>
          <w:szCs w:val="28"/>
        </w:rPr>
        <w:t>ние эгоцентрической позиции в мышлении и поведении.</w:t>
      </w:r>
    </w:p>
    <w:p w:rsidR="00A900C9" w:rsidRDefault="00457C66" w:rsidP="00457C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  <w:t>художественной и продуктивной деятельности дети эмоционально откли</w:t>
      </w:r>
      <w:r>
        <w:rPr>
          <w:sz w:val="28"/>
          <w:szCs w:val="28"/>
        </w:rPr>
        <w:t>каются на произведения музыкального и изобразительного искусства, художе</w:t>
      </w:r>
      <w:r>
        <w:rPr>
          <w:sz w:val="28"/>
          <w:szCs w:val="28"/>
        </w:rPr>
        <w:t>ственную литературу, в которых с помощью образных средст</w:t>
      </w:r>
      <w:r>
        <w:rPr>
          <w:sz w:val="28"/>
          <w:szCs w:val="28"/>
        </w:rPr>
        <w:t>в переданы раз</w:t>
      </w:r>
      <w:r>
        <w:rPr>
          <w:rFonts w:eastAsia="Times New Roman"/>
          <w:sz w:val="28"/>
          <w:szCs w:val="28"/>
        </w:rPr>
        <w:t>личные эмоциональные состояния людей, животных, сказочных персонажей. Дошкольники начинают более целостно воспринимать сюжеты и понимать образы.</w:t>
      </w:r>
    </w:p>
    <w:p w:rsidR="00A900C9" w:rsidRDefault="00457C66" w:rsidP="00457C66">
      <w:pPr>
        <w:spacing w:line="360" w:lineRule="auto"/>
        <w:ind w:right="25" w:firstLine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Важным показателем развития ребенка-дошкольника является изобрази</w:t>
      </w:r>
      <w:r>
        <w:rPr>
          <w:rFonts w:eastAsia="Times New Roman"/>
          <w:sz w:val="28"/>
          <w:szCs w:val="28"/>
        </w:rPr>
        <w:t>тельная деятельность. К четы</w:t>
      </w:r>
      <w:r>
        <w:rPr>
          <w:rFonts w:eastAsia="Times New Roman"/>
          <w:sz w:val="28"/>
          <w:szCs w:val="28"/>
        </w:rPr>
        <w:t>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</w:t>
      </w:r>
      <w:r>
        <w:rPr>
          <w:rFonts w:eastAsia="Times New Roman"/>
          <w:sz w:val="28"/>
          <w:szCs w:val="28"/>
        </w:rPr>
        <w:t>скими умениями и навыками. Конструирование начинает носить характер про</w:t>
      </w:r>
      <w:r>
        <w:rPr>
          <w:rFonts w:eastAsia="Times New Roman"/>
          <w:sz w:val="28"/>
          <w:szCs w:val="28"/>
        </w:rPr>
        <w:t>дуктивной деятельности: дети замысливают будущую конструкцию и осу</w:t>
      </w:r>
      <w:r>
        <w:rPr>
          <w:rFonts w:eastAsia="Times New Roman"/>
          <w:sz w:val="28"/>
          <w:szCs w:val="28"/>
        </w:rPr>
        <w:t>ществляют поиск способов ее исполнения.</w:t>
      </w:r>
    </w:p>
    <w:p w:rsidR="00A900C9" w:rsidRDefault="00A900C9" w:rsidP="00457C66">
      <w:pPr>
        <w:jc w:val="both"/>
        <w:rPr>
          <w:sz w:val="28"/>
          <w:szCs w:val="28"/>
        </w:rPr>
      </w:pPr>
    </w:p>
    <w:sectPr w:rsidR="00A900C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C9" w:rsidRDefault="00457C66">
      <w:r>
        <w:separator/>
      </w:r>
    </w:p>
  </w:endnote>
  <w:endnote w:type="continuationSeparator" w:id="0">
    <w:p w:rsidR="00A900C9" w:rsidRDefault="004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C9" w:rsidRDefault="00457C66">
      <w:r>
        <w:separator/>
      </w:r>
    </w:p>
  </w:footnote>
  <w:footnote w:type="continuationSeparator" w:id="0">
    <w:p w:rsidR="00A900C9" w:rsidRDefault="0045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4F"/>
    <w:multiLevelType w:val="multilevel"/>
    <w:tmpl w:val="0000014F"/>
    <w:lvl w:ilvl="0">
      <w:start w:val="1"/>
      <w:numFmt w:val="bullet"/>
      <w:lvlText w:val="с"/>
      <w:lvlJc w:val="left"/>
    </w:lvl>
    <w:lvl w:ilvl="1">
      <w:start w:val="1"/>
      <w:numFmt w:val="bullet"/>
      <w:lvlText w:val="В"/>
      <w:lvlJc w:val="left"/>
    </w:lvl>
    <w:lvl w:ilvl="2">
      <w:start w:val="1"/>
      <w:numFmt w:val="bullet"/>
      <w:lvlText w:val="К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C9"/>
    <w:rsid w:val="003C6CDD"/>
    <w:rsid w:val="00457C66"/>
    <w:rsid w:val="00A900C9"/>
    <w:rsid w:val="059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933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2024-10-17T17:51:00Z</dcterms:created>
  <dcterms:modified xsi:type="dcterms:W3CDTF">2024-10-17T18:16:00Z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DED99395D49A4AD19D4CAA57CBE5017A_12</vt:lpwstr>
  </property>
</Properties>
</file>