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FD" w:rsidRPr="00FD14FD" w:rsidRDefault="00FD14FD" w:rsidP="00FD14FD">
      <w:pPr>
        <w:jc w:val="center"/>
      </w:pPr>
      <w:r>
        <w:rPr>
          <w:noProof/>
          <w:lang w:eastAsia="ru-RU"/>
        </w:rPr>
        <w:drawing>
          <wp:inline distT="0" distB="0" distL="0" distR="0" wp14:anchorId="769A9E8D" wp14:editId="24C18C4C">
            <wp:extent cx="2447925" cy="1162050"/>
            <wp:effectExtent l="0" t="0" r="9525" b="0"/>
            <wp:docPr id="1" name="Рисунок 1" descr="http://178.170.164.54/sites/84/845a70fca2c4c64604216ab1a74e0236/attachments/Image/gosus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8.170.164.54/sites/84/845a70fca2c4c64604216ab1a74e0236/attachments/Image/gosus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FD" w:rsidRPr="00FD14FD" w:rsidRDefault="00FD14FD" w:rsidP="00FD14F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7" w:history="1">
        <w:r w:rsidRPr="00FD14F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О Едином портале государственных и муниципальных услуг (функций) </w:t>
        </w:r>
      </w:hyperlink>
    </w:p>
    <w:p w:rsidR="00FD14FD" w:rsidRPr="00FD14FD" w:rsidRDefault="00FD14FD" w:rsidP="00FD14F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8" w:history="1">
        <w:r w:rsidRPr="00FD14F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Преимущества получения государственных услуг в электронной форме</w:t>
        </w:r>
      </w:hyperlink>
    </w:p>
    <w:p w:rsidR="00FD14FD" w:rsidRPr="00FD14FD" w:rsidRDefault="00FD14FD" w:rsidP="00FD14F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9" w:history="1">
        <w:r w:rsidRPr="00FD14F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Перечень государственных и муниципальных услуг, доступных для получения в электронной форме </w:t>
        </w:r>
      </w:hyperlink>
    </w:p>
    <w:p w:rsidR="00FD14FD" w:rsidRPr="00FD14FD" w:rsidRDefault="00FD14FD" w:rsidP="00FD14F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0" w:history="1">
        <w:r w:rsidRPr="00FD14F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Схемы по регистрации и подтверждению личности</w:t>
        </w:r>
      </w:hyperlink>
    </w:p>
    <w:p w:rsidR="00FD14FD" w:rsidRPr="00FD14FD" w:rsidRDefault="00FD14FD" w:rsidP="00FD14F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1" w:history="1">
        <w:r w:rsidRPr="00FD14F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Государственные услуги</w:t>
        </w:r>
      </w:hyperlink>
    </w:p>
    <w:p w:rsidR="00FD14FD" w:rsidRPr="00FD14FD" w:rsidRDefault="00FD14FD" w:rsidP="00FD14F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  <w:hyperlink r:id="rId12" w:history="1">
        <w:r w:rsidRPr="00FD14F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Муниципальные услуги</w:t>
        </w:r>
      </w:hyperlink>
    </w:p>
    <w:p w:rsidR="00FD14FD" w:rsidRPr="00FD14FD" w:rsidRDefault="00FD14FD" w:rsidP="00FD14FD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3" w:history="1">
        <w:r w:rsidRPr="00FD14F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Запись ребенка в детский сад (Видеоролик) </w:t>
        </w:r>
      </w:hyperlink>
    </w:p>
    <w:p w:rsidR="00FD14FD" w:rsidRPr="00FD14FD" w:rsidRDefault="00FD14FD" w:rsidP="00FD14FD">
      <w:pPr>
        <w:spacing w:before="134" w:after="134" w:line="240" w:lineRule="auto"/>
        <w:jc w:val="center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FD14FD" w:rsidRPr="00FD14FD" w:rsidRDefault="00FD14FD" w:rsidP="00FD14FD">
      <w:pPr>
        <w:spacing w:before="134" w:after="134" w:line="240" w:lineRule="auto"/>
        <w:jc w:val="center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FD14FD">
        <w:rPr>
          <w:rFonts w:ascii="Times New Roman" w:eastAsia="Times New Roman" w:hAnsi="Times New Roman"/>
          <w:b/>
          <w:bCs/>
          <w:color w:val="121155"/>
          <w:sz w:val="24"/>
          <w:szCs w:val="24"/>
          <w:lang w:eastAsia="ru-RU"/>
        </w:rPr>
        <w:t xml:space="preserve">Как зарегистрироваться на портале </w:t>
      </w:r>
      <w:proofErr w:type="spellStart"/>
      <w:r w:rsidRPr="00FD14FD">
        <w:rPr>
          <w:rFonts w:ascii="Times New Roman" w:eastAsia="Times New Roman" w:hAnsi="Times New Roman"/>
          <w:b/>
          <w:bCs/>
          <w:color w:val="121155"/>
          <w:sz w:val="24"/>
          <w:szCs w:val="24"/>
          <w:lang w:eastAsia="ru-RU"/>
        </w:rPr>
        <w:t>госуслуг</w:t>
      </w:r>
      <w:proofErr w:type="spellEnd"/>
    </w:p>
    <w:p w:rsidR="00FD14FD" w:rsidRPr="00FD14FD" w:rsidRDefault="00FD14FD" w:rsidP="00FD14FD">
      <w:pPr>
        <w:spacing w:before="134" w:after="134" w:line="240" w:lineRule="auto"/>
        <w:jc w:val="center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FD14FD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      </w:t>
      </w:r>
      <w:hyperlink r:id="rId14" w:history="1">
        <w:r w:rsidRPr="00FD14FD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https://www.gosuslugi.ru/</w:t>
        </w:r>
      </w:hyperlink>
    </w:p>
    <w:p w:rsidR="00FD14FD" w:rsidRPr="00FD14FD" w:rsidRDefault="00FD14FD" w:rsidP="00FD14FD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FD14FD" w:rsidRPr="00FD14FD" w:rsidRDefault="00FD14FD" w:rsidP="00FD14FD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5" w:history="1">
        <w:r w:rsidRPr="00FD14FD">
          <w:rPr>
            <w:rFonts w:ascii="Times New Roman" w:eastAsia="Times New Roman" w:hAnsi="Times New Roman"/>
            <w:b/>
            <w:bCs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16D2D162" wp14:editId="30B758EC">
              <wp:extent cx="609600" cy="647700"/>
              <wp:effectExtent l="0" t="0" r="0" b="0"/>
              <wp:docPr id="2" name="mce-6055" descr="http://detskijsad7.com.ru/attachments/Image/adobe_pdf_icon.png?template=gener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ce-6055" descr="http://detskijsad7.com.ru/attachments/Image/adobe_pdf_icon.png?template=generic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D14FD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Памятка по порядку регистрации</w:t>
        </w:r>
        <w:r w:rsidRPr="00FD14FD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br/>
          <w:t>на портале государственных услуг Gosuslugi.ru</w:t>
        </w:r>
      </w:hyperlink>
    </w:p>
    <w:p w:rsidR="00FD14FD" w:rsidRPr="00FD14FD" w:rsidRDefault="00FD14FD" w:rsidP="00FD14FD">
      <w:pPr>
        <w:spacing w:before="134" w:after="134" w:line="240" w:lineRule="auto"/>
        <w:jc w:val="center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  <w:bookmarkStart w:id="0" w:name="_GoBack"/>
      <w:bookmarkEnd w:id="0"/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FD14FD" w:rsidRPr="00FD14FD" w:rsidRDefault="00FD14FD" w:rsidP="00FD14FD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FD14FD">
        <w:rPr>
          <w:rFonts w:ascii="Times New Roman" w:eastAsia="Times New Roman" w:hAnsi="Times New Roman"/>
          <w:b/>
          <w:bCs/>
          <w:color w:val="0A0A0A"/>
          <w:sz w:val="24"/>
          <w:szCs w:val="24"/>
          <w:u w:val="single"/>
          <w:lang w:eastAsia="ru-RU"/>
        </w:rPr>
        <w:t>Памятка 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                                        </w:t>
      </w:r>
      <w:r w:rsidRPr="00FD14FD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br/>
      </w:r>
      <w:r w:rsidRPr="00FD14FD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1. Первый этап регистрации.</w:t>
      </w:r>
      <w:r w:rsidRPr="00FD14FD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br/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Подготовка документов — вам понадобятся: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паспортные данные;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номер СНИЛС (зеленая карточка пенсионного фонда);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моб. телефон/эл. почта.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На сайте http://gosuslugi.ru выбрать иконку «Регистрация».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После открытия окна с предложенной формой заполнения, ввести имя, фамилию и номер моб. телефона.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Если вы не имеете телефона, нажмите на строчку «У меня нет мобильного» и введите адрес своей эл. почты.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Внести данные. Нажать кнопку «Зарегистрироваться».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На указанный телефонный номер вам будет отправлен код в смс-сообщении, который надо внести в ячейку «Код подтверждения» и нажать «Подтвердить».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Далее — выбор пароля для своей новой учетной записи. Выберите сложный пароль из сочетания букв, набранных в обоих регистрах, и цифр, введите его дважды.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 xml:space="preserve">Уже сейчас некоторое количество </w:t>
      </w:r>
      <w:proofErr w:type="spellStart"/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госуслуг</w:t>
      </w:r>
      <w:proofErr w:type="spellEnd"/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вам </w:t>
      </w:r>
      <w:proofErr w:type="gramStart"/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доступны</w:t>
      </w:r>
      <w:proofErr w:type="gramEnd"/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. Чтобы иметь возможность оперировать расширенным спектром услуг портала, введите личные данные. Об этом и пойдет речь далее в памятке: как зарегистрироваться на портале </w:t>
      </w:r>
      <w:proofErr w:type="spellStart"/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госуслуг</w:t>
      </w:r>
      <w:proofErr w:type="spellEnd"/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.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FD14FD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2. Введение личных данных.</w:t>
      </w:r>
      <w:r w:rsidRPr="00FD14FD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br/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Войдите в свою созданную учетную запись, используя номер телефона и созданный пароль.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Кликните на строчку «Редактировать». В открывшемся окошке «Добавить» добавьте запрашиваемую о себе информацию.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Заполните требуемые поля, а после отправьте эти данные на автоматизированную проверку в пенсионную службу.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FD14FD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3. Проверка личных данных.</w:t>
      </w:r>
      <w:r w:rsidRPr="00FD14FD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br/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Автоматическая проверка обычно занимает несколько минут. Сообщение о результате проверки будет отправлено </w:t>
      </w:r>
      <w:proofErr w:type="spellStart"/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смской</w:t>
      </w:r>
      <w:proofErr w:type="spellEnd"/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на телефон и отображено на сайте. Теперь вам доступна большая часть представленных на портале услуг, включая оформление загранпаспорта.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FD14FD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4. Подтверждение личности.</w:t>
      </w:r>
      <w:r w:rsidRPr="00FD14FD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br/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Для получения полного комплекса услуг портала необходимо подтверждение личности. Получить подтверждение можно: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Через личное обращение — обратиться в один из указанных на сайте специализированных центров; (МФЦ)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Через почту России — код подтверждения придет по почте в течение, 2 недель. Его надо будет ввести в форму на сайте;</w:t>
      </w: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Через универсальную электронную карту или электронную подпись.</w:t>
      </w:r>
    </w:p>
    <w:p w:rsidR="00FD14FD" w:rsidRPr="00FD14FD" w:rsidRDefault="00FD14FD" w:rsidP="00FD14FD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FD14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255FEC" w:rsidRPr="00FD14FD" w:rsidRDefault="00255FEC" w:rsidP="00FD14FD">
      <w:pPr>
        <w:ind w:firstLine="708"/>
        <w:rPr>
          <w:rFonts w:ascii="Times New Roman" w:hAnsi="Times New Roman"/>
          <w:sz w:val="24"/>
          <w:szCs w:val="24"/>
        </w:rPr>
      </w:pPr>
    </w:p>
    <w:sectPr w:rsidR="00255FEC" w:rsidRPr="00FD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D6E"/>
    <w:multiLevelType w:val="multilevel"/>
    <w:tmpl w:val="5E6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FD"/>
    <w:rsid w:val="00255FEC"/>
    <w:rsid w:val="00C57BBF"/>
    <w:rsid w:val="00FD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kijsad7.com.ru/gosuslugi/preimushchestva-polucheniya-gosudarstvennyh-uslug-v-elektronnoy-forme/" TargetMode="External"/><Relationship Id="rId13" Type="http://schemas.openxmlformats.org/officeDocument/2006/relationships/hyperlink" Target="http://detskijsad7.com.ru/gosuslugi/zapis-rebenka-v-detskiy-sad-videorolik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etskijsad7.com.ru/gosuslugi/o-edinom-portale-gosudarstvennyh-i-municipalnyh-uslug-funkciy/" TargetMode="External"/><Relationship Id="rId12" Type="http://schemas.openxmlformats.org/officeDocument/2006/relationships/hyperlink" Target="http://detskijsad7.com.ru/gosuslugi/municipalnye-uslug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etskijsad7.com.ru/gosuslugi/gosudarstvennye-uslug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tskijsad7.com.ru/data/documents/gosuslugi_man.pdf" TargetMode="External"/><Relationship Id="rId10" Type="http://schemas.openxmlformats.org/officeDocument/2006/relationships/hyperlink" Target="http://detskijsad7.com.ru/gosuslugi/shemy-po-registracii-i-podtverzhdeniyu-lich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skijsad7.com.ru/gosuslugi/perechen-gosudarstvennyh-i-municipalnyh-uslug-dostupnyh-dlya-polucheniya-v-elektronnoy-forme/" TargetMode="External"/><Relationship Id="rId1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2017-04-11T09:28:00Z</dcterms:created>
  <dcterms:modified xsi:type="dcterms:W3CDTF">2017-04-11T09:29:00Z</dcterms:modified>
</cp:coreProperties>
</file>