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C28" w:rsidRDefault="00694C28" w:rsidP="00694C28">
      <w:pPr>
        <w:shd w:val="clear" w:color="auto" w:fill="FFFFFF"/>
        <w:spacing w:after="168" w:line="240" w:lineRule="auto"/>
        <w:outlineLvl w:val="0"/>
        <w:rPr>
          <w:rFonts w:ascii="var(--content-h1-font-family)" w:eastAsia="Times New Roman" w:hAnsi="var(--content-h1-font-family)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694C28">
        <w:rPr>
          <w:rFonts w:ascii="var(--content-h1-font-family)" w:eastAsia="Times New Roman" w:hAnsi="var(--content-h1-font-family)" w:cs="Times New Roman"/>
          <w:b/>
          <w:bCs/>
          <w:color w:val="000000"/>
          <w:kern w:val="36"/>
          <w:sz w:val="48"/>
          <w:szCs w:val="48"/>
          <w:lang w:eastAsia="ru-RU"/>
        </w:rPr>
        <w:t>ПРОГРАММА "ОРЛЯТА-ДОШКОЛЯТА"</w:t>
      </w:r>
    </w:p>
    <w:p w:rsidR="00694C28" w:rsidRPr="00694C28" w:rsidRDefault="00694C28" w:rsidP="00694C28">
      <w:pPr>
        <w:shd w:val="clear" w:color="auto" w:fill="FFFFFF"/>
        <w:spacing w:after="168" w:line="240" w:lineRule="auto"/>
        <w:outlineLvl w:val="0"/>
        <w:rPr>
          <w:rFonts w:ascii="var(--content-h1-font-family)" w:eastAsia="Times New Roman" w:hAnsi="var(--content-h1-font-family)" w:cs="Times New Roman"/>
          <w:b/>
          <w:bCs/>
          <w:color w:val="000000"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14F20E2" wp14:editId="7B3B9909">
                <wp:extent cx="304800" cy="304800"/>
                <wp:effectExtent l="0" t="0" r="0" b="0"/>
                <wp:docPr id="4" name="AutoShape 4" descr="https://ds8.admiral.gov.spb.ru/_/static/r1.nubex.ru/s5025-0ba/f6419_76/8acf2cb503b5cf0f6154cb1faaec83c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7F3F91" id="AutoShape 4" o:spid="_x0000_s1026" alt="https://ds8.admiral.gov.spb.ru/_/static/r1.nubex.ru/s5025-0ba/f6419_76/8acf2cb503b5cf0f6154cb1faaec83ce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NRohoAcDAAArBgAADgAAAAAAAAAAAAAAAAAuAgAAZHJzL2Uyb0RvYy54bWxQSwEC&#10;LQAUAAYACAAAACEATKDpLNgAAAADAQAADwAAAAAAAAAAAAAAAABh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  <w:r w:rsidRPr="00694C2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var(--content-h1-font-family)" w:eastAsia="Times New Roman" w:hAnsi="var(--content-h1-font-family)" w:cs="Times New Roman"/>
          <w:b/>
          <w:bCs/>
          <w:noProof/>
          <w:color w:val="000000"/>
          <w:kern w:val="36"/>
          <w:sz w:val="48"/>
          <w:szCs w:val="48"/>
          <w:lang w:eastAsia="ru-RU"/>
        </w:rPr>
        <w:drawing>
          <wp:inline distT="0" distB="0" distL="0" distR="0">
            <wp:extent cx="5753100" cy="5753100"/>
            <wp:effectExtent l="0" t="0" r="0" b="0"/>
            <wp:docPr id="1" name="Рисунок 1" descr="D:\c диска С\Алиса\Desktop\8acf2cb503b5cf0f6154cb1faaec83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 диска С\Алиса\Desktop\8acf2cb503b5cf0f6154cb1faaec83c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C28" w:rsidRDefault="00694C28" w:rsidP="0002533B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</w:pPr>
      <w:r w:rsidRPr="00694C28">
        <w:rPr>
          <w:rFonts w:ascii="var(--content-font-family)" w:eastAsia="Times New Roman" w:hAnsi="var(--content-font-family)" w:cs="Times New Roman"/>
          <w:b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3A65181" wp14:editId="5E919123">
                <wp:extent cx="304800" cy="304800"/>
                <wp:effectExtent l="0" t="0" r="0" b="0"/>
                <wp:docPr id="3" name="AutoShape 2" descr="https://ds8.admiral.gov.spb.ru/_/static/r1.nubex.ru/s5025-0ba/f6419_76/8acf2cb503b5cf0f6154cb1faaec83c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002A37" id="AutoShape 2" o:spid="_x0000_s1026" alt="https://ds8.admiral.gov.spb.ru/_/static/r1.nubex.ru/s5025-0ba/f6419_76/8acf2cb503b5cf0f6154cb1faaec83ce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NQ23qUIAwAAKw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С 01.09. 2026 года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, </w:t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программа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 </w:t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«Орлята - дошколята»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 станет значимой составляющей образовательной деятельности образовательных организаций нашей страны, реализующих образовательную программу дошкольного образования, которая позволит обеспечить преемственность между воспитательными системами  дошкольного и начального уровней общего образования и, в конечном счёте, сформировать единую экосистему воспитания, основанную на традиционных российских духовно-нравственных ценностях.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</w:r>
      <w:hyperlink r:id="rId5" w:history="1">
        <w:r w:rsidRPr="00694C28">
          <w:rPr>
            <w:rFonts w:ascii="var(--content-font-family)" w:eastAsia="Times New Roman" w:hAnsi="var(--content-font-family)" w:cs="Times New Roman"/>
            <w:b/>
            <w:bCs/>
            <w:color w:val="3366FF"/>
            <w:sz w:val="24"/>
            <w:szCs w:val="24"/>
            <w:u w:val="single"/>
            <w:lang w:eastAsia="ru-RU"/>
          </w:rPr>
          <w:t>Орлята-дошколята</w:t>
        </w:r>
      </w:hyperlink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  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– это один из содержательных модулей </w:t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программы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 - </w:t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 </w:t>
      </w:r>
      <w:hyperlink r:id="rId6" w:history="1">
        <w:r w:rsidRPr="00694C28">
          <w:rPr>
            <w:rFonts w:ascii="var(--content-font-family)" w:eastAsia="Times New Roman" w:hAnsi="var(--content-font-family)" w:cs="Times New Roman"/>
            <w:b/>
            <w:bCs/>
            <w:color w:val="3366FF"/>
            <w:sz w:val="24"/>
            <w:szCs w:val="24"/>
            <w:u w:val="single"/>
            <w:lang w:eastAsia="ru-RU"/>
          </w:rPr>
          <w:t>Орлята России</w:t>
        </w:r>
      </w:hyperlink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,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 направленный на развитие начал социальной активности детей старшего дошкольного возраста и решение задачи преемственности уровней дошкольного и начального общего образования.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Участниками программы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 </w:t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«Орлята - дошколята»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 xml:space="preserve"> являются не только дети, но и педагоги, родители, школьники-наставники из начальных и старших классов. В содружестве и сотворчестве дети и взрослые проходят образовательные события, 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lastRenderedPageBreak/>
        <w:t>участвуют в коллективных творческих делах, получая уникальный опыт командной работы.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Программа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 </w:t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«Орлята - дошколята» 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- это открытое сообщество единомышленников, которое живёт под девизом «Учимся, растём, мечтаем вместе!». Участие педагога и воспитанников в </w:t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программе «Орлята - дошколята»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 способствует формированию сплоченного коллектива, основанного на принципах взаимного уважения и включенности каждого его участника в совместную деятельность, направленную на позитивные преобразования окружающего мира. 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В процессе реализации различных видов деятельности воспитанники осваивают способы взаимодействия со взрослыми и сверстниками, проявляют инициативу и стремление к участию в социально значимой деятельности, что в конечном счёте влияет на формирование у детей старшего дошкольного возраста основ социальной активности.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Цель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: содействие развитию социальной активности детей старшего дошкольного возраста в деятельности патриотической направленности и решения задач преемственности уровней дошкольного и начального общего образования.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Задачи: 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- Воспитание достойных граждан отечества.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- Раскрытие способностей и талантов каждого ребенка.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- Создание атмосферы дружбы, творчества и доверия.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Какую пользу приносит участникам программа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t> </w:t>
      </w:r>
      <w:r w:rsidR="006D5C05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«Орлята - дошко</w:t>
      </w:r>
      <w:bookmarkStart w:id="0" w:name="_GoBack"/>
      <w:bookmarkEnd w:id="0"/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лята»?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Детям: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- создаёт пространство развития;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- формирует личность;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- учит верить в себя и свои силы;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- готовит к жизни в обществе.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Родителям: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- делает общение с детьми интересным;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- позволяет стать частью единой команды взрослых и детей;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- открывает простор для совместного творчества с детьми;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- помогает увидеть и раскрыть таланты своего ребёнка.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Роль родителей в программе «Орлята - дошколята»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Родители – являются активными участниками и значимыми действующими лицами при реализации программы. Сотворчество детей и родителей создает как в семье, так и в школе тёплую атмосферу взаимопонимания, взаимодоверия и взаимопомощи.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  <w:t>Ценностные ориентиры - как Родина, Команда, Семья, Здоровье, Природа, Познание. </w:t>
      </w:r>
      <w:r w:rsidRPr="00694C28">
        <w:rPr>
          <w:rFonts w:ascii="var(--content-font-family)" w:eastAsia="Times New Roman" w:hAnsi="var(--content-font-family)" w:cs="Times New Roman"/>
          <w:color w:val="000000"/>
          <w:sz w:val="24"/>
          <w:szCs w:val="24"/>
          <w:lang w:eastAsia="ru-RU"/>
        </w:rPr>
        <w:br/>
      </w:r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Программа включает </w:t>
      </w:r>
      <w:proofErr w:type="gramStart"/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>образовательные треки</w:t>
      </w:r>
      <w:proofErr w:type="gramEnd"/>
      <w:r w:rsidRPr="00694C28">
        <w:rPr>
          <w:rFonts w:ascii="var(--content-font-family)" w:eastAsia="Times New Roman" w:hAnsi="var(--content-font-family)" w:cs="Times New Roman"/>
          <w:b/>
          <w:bCs/>
          <w:color w:val="000000"/>
          <w:sz w:val="24"/>
          <w:szCs w:val="24"/>
          <w:lang w:eastAsia="ru-RU"/>
        </w:rPr>
        <w:t xml:space="preserve"> для дошкольников которые направлены на развитие социальных навыков, гражданской идентичности и личностных качеств.</w:t>
      </w:r>
    </w:p>
    <w:p w:rsidR="00694C28" w:rsidRPr="00694C28" w:rsidRDefault="003019CB" w:rsidP="00694C28">
      <w:pPr>
        <w:shd w:val="clear" w:color="auto" w:fill="FFFFFF"/>
        <w:spacing w:before="480" w:after="168" w:line="240" w:lineRule="auto"/>
        <w:jc w:val="both"/>
        <w:outlineLvl w:val="0"/>
        <w:rPr>
          <w:rFonts w:ascii="var(--content-h1-font-family)" w:eastAsia="Times New Roman" w:hAnsi="var(--content-h1-font-family)" w:cs="Times New Roman"/>
          <w:color w:val="000000"/>
          <w:kern w:val="36"/>
          <w:sz w:val="47"/>
          <w:szCs w:val="47"/>
          <w:lang w:eastAsia="ru-RU"/>
        </w:rPr>
      </w:pPr>
      <w:hyperlink r:id="rId7" w:history="1">
        <w:r w:rsidR="00694C28" w:rsidRPr="00694C28">
          <w:rPr>
            <w:rFonts w:ascii="var(--content-h1-font-family)" w:eastAsia="Times New Roman" w:hAnsi="var(--content-h1-font-family)" w:cs="Times New Roman"/>
            <w:color w:val="3366FF"/>
            <w:kern w:val="36"/>
            <w:sz w:val="27"/>
            <w:szCs w:val="27"/>
            <w:u w:val="single"/>
            <w:lang w:eastAsia="ru-RU"/>
          </w:rPr>
          <w:t>СЦЕНАРИИ СЕМИНАРОВ-ПРАКТИКУМ ДЛЯ ПЕДАГОГОВ «ОРЛЯТА-ДОШКОЛЯТА РОССИИ».</w:t>
        </w:r>
      </w:hyperlink>
      <w:r w:rsidR="00694C28" w:rsidRPr="00694C28">
        <w:rPr>
          <w:rFonts w:ascii="var(--content-h1-font-family)" w:eastAsia="Times New Roman" w:hAnsi="var(--content-h1-font-family)" w:cs="Times New Roman"/>
          <w:color w:val="000000"/>
          <w:kern w:val="36"/>
          <w:sz w:val="27"/>
          <w:szCs w:val="27"/>
          <w:lang w:eastAsia="ru-RU"/>
        </w:rPr>
        <w:t> Семинар-практикум для педагогов по программе «Орлята-дошколята России» нужен, чтобы помочь воспитателям и другим специалистам детского сада грамотно и системно внедрить эту программу в работу.</w:t>
      </w:r>
    </w:p>
    <w:p w:rsidR="00694C28" w:rsidRPr="00694C28" w:rsidRDefault="006D5C05" w:rsidP="00694C28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8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33"/>
            <w:szCs w:val="33"/>
            <w:u w:val="single"/>
            <w:lang w:eastAsia="ru-RU"/>
          </w:rPr>
          <w:t>Методические рекомендации по развитию социальной активности детей старшего дошкольного возраста в рамках программы «Орлята России» - Орлята - дошколята.</w:t>
        </w:r>
      </w:hyperlink>
    </w:p>
    <w:p w:rsidR="00694C28" w:rsidRPr="00694C28" w:rsidRDefault="00694C28" w:rsidP="00694C28">
      <w:pPr>
        <w:shd w:val="clear" w:color="auto" w:fill="FFFFFF"/>
        <w:spacing w:after="312" w:line="240" w:lineRule="auto"/>
        <w:jc w:val="both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r w:rsidRPr="00694C28">
        <w:rPr>
          <w:rFonts w:ascii="var(--content-font-family)" w:eastAsia="Times New Roman" w:hAnsi="var(--content-font-family)" w:cs="Times New Roman"/>
          <w:color w:val="000000"/>
          <w:sz w:val="30"/>
          <w:szCs w:val="30"/>
          <w:lang w:eastAsia="ru-RU"/>
        </w:rPr>
        <w:lastRenderedPageBreak/>
        <w:t>Методические рекомендации предназначены для воспитателей дошкольных групп, административного звена и специалистов дошкольных образовательных организаций, родителей дошкольников, учителей начальных классов, директоров школ и их советников по воспитанию и взаимодействию с детскими общественными объединениями.</w:t>
      </w:r>
    </w:p>
    <w:p w:rsidR="00694C28" w:rsidRPr="00694C28" w:rsidRDefault="006D5C05" w:rsidP="00694C28">
      <w:pPr>
        <w:shd w:val="clear" w:color="auto" w:fill="FFFFFF"/>
        <w:spacing w:after="312" w:line="240" w:lineRule="auto"/>
        <w:jc w:val="both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9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ВВОДНЫЕ И ЗАВЕРШАЮЩИЕ ЗАНЯТИЯ «ОРЛЯТА ДОШКОЛЯТА».</w:t>
        </w:r>
      </w:hyperlink>
    </w:p>
    <w:p w:rsidR="00694C28" w:rsidRPr="00694C28" w:rsidRDefault="00694C28" w:rsidP="00694C28">
      <w:pPr>
        <w:shd w:val="clear" w:color="auto" w:fill="FFFFFF"/>
        <w:spacing w:after="312" w:line="240" w:lineRule="auto"/>
        <w:jc w:val="both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r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В программе «Орлята-дошколята» вводные и завершающие занятия играют ключевую роль - они задают тон всему учебному году и помогают подвести итоги.</w:t>
      </w:r>
    </w:p>
    <w:p w:rsidR="00694C28" w:rsidRPr="00694C28" w:rsidRDefault="006D5C05" w:rsidP="0002533B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10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ОБУЧАЮЩИЙ ТРЕК «ОРЛЁНОК ДОШКОЛЁНОК - ЭРУДИТ».</w:t>
        </w:r>
      </w:hyperlink>
      <w:r w:rsidR="00694C28" w:rsidRPr="00694C28"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  <w:t> </w:t>
      </w:r>
      <w:r w:rsidR="00694C28"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Интеллектуальное развитие дошкольников через познавательную и исследовательскую деятельность.</w:t>
      </w:r>
    </w:p>
    <w:p w:rsidR="00694C28" w:rsidRPr="00694C28" w:rsidRDefault="006D5C05" w:rsidP="0002533B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11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ОБУЧАЮЩИЙ ТРЕК «ОРЛЁНОК ДОШКОЛЁНОК - ВОЛОНТЁР, (ДОБРОВОЛЕЦ)».</w:t>
        </w:r>
      </w:hyperlink>
      <w:r w:rsidR="00694C28" w:rsidRPr="00694C28"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  <w:t> </w:t>
      </w:r>
      <w:r w:rsidR="00694C28"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Раскрытие начальных этапов волонтёрского потенциала дошкольника.</w:t>
      </w:r>
    </w:p>
    <w:p w:rsidR="00694C28" w:rsidRPr="00694C28" w:rsidRDefault="006D5C05" w:rsidP="00694C28">
      <w:pPr>
        <w:shd w:val="clear" w:color="auto" w:fill="FFFFFF"/>
        <w:spacing w:after="312" w:line="240" w:lineRule="auto"/>
        <w:jc w:val="both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12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ОБУЧАЮЩИЙ ТРЕК «ОРЛЁНОК ДОШКОЛЁНОК - МАСТЕР».</w:t>
        </w:r>
      </w:hyperlink>
      <w:r w:rsidR="00694C28" w:rsidRPr="00694C28"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  <w:t> </w:t>
      </w:r>
      <w:r w:rsidR="00694C28"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Формирование любви к искусству и труду, развитие творческих способностей и эстетического вкуса у детей  старшего дошкольного возраста.</w:t>
      </w:r>
    </w:p>
    <w:p w:rsidR="00694C28" w:rsidRPr="00694C28" w:rsidRDefault="006D5C05" w:rsidP="0002533B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13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ОБУЧАЮЩИЙ ТРЕК «ОРЛЁНОК ДОШКОЛЁНОК – СПОРТСМЕН».</w:t>
        </w:r>
      </w:hyperlink>
      <w:r w:rsidR="00694C28" w:rsidRPr="00694C28"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  <w:t> </w:t>
      </w:r>
      <w:r w:rsidR="00694C28"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Привитие интереса к спорту и формирование навыков здорового образа жизни.</w:t>
      </w:r>
    </w:p>
    <w:p w:rsidR="00694C28" w:rsidRPr="00694C28" w:rsidRDefault="006D5C05" w:rsidP="00694C28">
      <w:pPr>
        <w:shd w:val="clear" w:color="auto" w:fill="FFFFFF"/>
        <w:spacing w:after="312" w:line="240" w:lineRule="auto"/>
        <w:jc w:val="both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14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ОБУЧАЮЩИЙ ТРЕК «ОРЛЁНОК ДОШКОЛЁНОК - ЭКОЛОГ».</w:t>
        </w:r>
      </w:hyperlink>
      <w:r w:rsidR="00694C28" w:rsidRPr="00694C28"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  <w:t> </w:t>
      </w:r>
      <w:r w:rsidR="00694C28"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Формирование представлений об экологической культуре и ответственного отношения к природе. </w:t>
      </w:r>
    </w:p>
    <w:p w:rsidR="00694C28" w:rsidRPr="00694C28" w:rsidRDefault="006D5C05" w:rsidP="0002533B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15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ОБУЧАЮЩИЙ ТРЕК «ОРЛЁНОК ДОШКОЛЁНОК - ХРАНИТЕЛЬ ИСТОРИЧЕСКОЙ ПАМЯТИ».</w:t>
        </w:r>
      </w:hyperlink>
      <w:r w:rsidR="00694C28" w:rsidRPr="00694C28"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  <w:t> </w:t>
      </w:r>
      <w:r w:rsidR="00694C28"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Воспитание любви и уважения к семье, малой родине, традициям и истории страны.</w:t>
      </w:r>
    </w:p>
    <w:p w:rsidR="00694C28" w:rsidRPr="00694C28" w:rsidRDefault="006D5C05" w:rsidP="0002533B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16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ОБУЧАЮЩИЙ ТРЕК «ОРЛЁНОК ДОШКОЛЁНОК - ДРУГ И ЛИДЕР».</w:t>
        </w:r>
      </w:hyperlink>
      <w:r w:rsidR="00694C28" w:rsidRPr="00694C28"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  <w:t> </w:t>
      </w:r>
      <w:r w:rsidR="00694C28"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Раскрытие лидерских способностей и умения работать в команде среди своих друзей.</w:t>
      </w:r>
    </w:p>
    <w:p w:rsidR="00694C28" w:rsidRPr="00694C28" w:rsidRDefault="006D5C05" w:rsidP="0002533B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17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ГИМН ОРЛЯТ ДОШКОЛЯТ.</w:t>
        </w:r>
      </w:hyperlink>
      <w:r w:rsidR="00694C28" w:rsidRPr="00694C28"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  <w:t> </w:t>
      </w:r>
      <w:r w:rsidR="00694C28"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Гимн «Орлята-дошколята» служит важным инструментом в рамках одноимённого воспитательного проекта. Его главная задача - сплотить детей, сформировать у них чувство принадлежности к общему коллективу и заложить основы важных жизненных ценностей. </w:t>
      </w:r>
    </w:p>
    <w:p w:rsidR="00694C28" w:rsidRPr="00694C28" w:rsidRDefault="006D5C05" w:rsidP="0002533B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18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ГРАМОТА ОРЛЯТ ДОШКОЛЯТ.</w:t>
        </w:r>
      </w:hyperlink>
      <w:r w:rsidR="00694C28" w:rsidRPr="00694C28"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  <w:t> </w:t>
      </w:r>
      <w:r w:rsidR="00694C28"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Грамота «Орлята-дошколята» - это не просто красивый бланк, а важный инструмент воспитания. Она помогает решить сразу несколько задач, связанных с развитием ребёнка и его подготовкой к школе.</w:t>
      </w:r>
    </w:p>
    <w:p w:rsidR="00694C28" w:rsidRPr="00694C28" w:rsidRDefault="006D5C05" w:rsidP="0002533B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19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БЛАГОДАРНОСТЬ РОДИТЕЛЯМ ОРЛЯТ ДОШКОЛЯТ.</w:t>
        </w:r>
      </w:hyperlink>
      <w:r w:rsidR="00694C28" w:rsidRPr="00694C28"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  <w:t> </w:t>
      </w:r>
      <w:r w:rsidR="00694C28"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Благодарность родителям «орлят-дошколят» не только выражает признательность, но и укрепляет семейные связи, способствует активному участию родителей и создает благоприятную образовательную среду.</w:t>
      </w:r>
    </w:p>
    <w:p w:rsidR="00694C28" w:rsidRPr="00694C28" w:rsidRDefault="006D5C05" w:rsidP="0002533B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hyperlink r:id="rId20" w:history="1">
        <w:r w:rsidR="00694C28" w:rsidRPr="00694C28">
          <w:rPr>
            <w:rFonts w:ascii="var(--content-font-family)" w:eastAsia="Times New Roman" w:hAnsi="var(--content-font-family)" w:cs="Times New Roman"/>
            <w:color w:val="3366FF"/>
            <w:sz w:val="27"/>
            <w:szCs w:val="27"/>
            <w:u w:val="single"/>
            <w:lang w:eastAsia="ru-RU"/>
          </w:rPr>
          <w:t>РАБОТА С РОДИТЕЛЯМИ ОРЛЯТ ДОШКОЛЯТ.</w:t>
        </w:r>
      </w:hyperlink>
      <w:r w:rsidR="00694C28" w:rsidRPr="00694C28"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  <w:t> </w:t>
      </w:r>
      <w:r w:rsidR="00694C28" w:rsidRPr="00694C28">
        <w:rPr>
          <w:rFonts w:ascii="var(--content-font-family)" w:eastAsia="Times New Roman" w:hAnsi="var(--content-font-family)" w:cs="Times New Roman"/>
          <w:color w:val="000000"/>
          <w:sz w:val="27"/>
          <w:szCs w:val="27"/>
          <w:lang w:eastAsia="ru-RU"/>
        </w:rPr>
        <w:t>В программе «Орлята-дошколята» родители — не просто зрители, а активные участники, соавторы и значимые действующие лица.</w:t>
      </w:r>
    </w:p>
    <w:p w:rsidR="00694C28" w:rsidRPr="00694C28" w:rsidRDefault="00694C28" w:rsidP="00694C28">
      <w:pPr>
        <w:shd w:val="clear" w:color="auto" w:fill="FFFFFF"/>
        <w:spacing w:after="312" w:line="240" w:lineRule="auto"/>
        <w:rPr>
          <w:rFonts w:ascii="var(--content-font-family)" w:eastAsia="Times New Roman" w:hAnsi="var(--content-font-family)" w:cs="Times New Roman"/>
          <w:color w:val="000000"/>
          <w:sz w:val="20"/>
          <w:szCs w:val="20"/>
          <w:lang w:eastAsia="ru-RU"/>
        </w:rPr>
      </w:pPr>
      <w:r w:rsidRPr="00694C28">
        <w:rPr>
          <w:rFonts w:ascii="var(--content-font-family)" w:eastAsia="Times New Roman" w:hAnsi="var(--content-font-family)" w:cs="Times New Roman"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1179CC4D" wp14:editId="089F5E9F">
                <wp:extent cx="304800" cy="304800"/>
                <wp:effectExtent l="0" t="0" r="0" b="0"/>
                <wp:docPr id="2" name="AutoShape 3" descr="https://ds8.admiral.gov.spb.ru/_/static/r1.nubex.ru/s5025-0ba/f6421_38/b43e9082cd49b6a8125ea30d5df6b0d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0D5C0F" id="AutoShape 3" o:spid="_x0000_s1026" alt="https://ds8.admiral.gov.spb.ru/_/static/r1.nubex.ru/s5025-0ba/f6421_38/b43e9082cd49b6a8125ea30d5df6b0d4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HifT7AcDAAArBgAADgAAAAAAAAAAAAAAAAAuAgAAZHJzL2Uyb0RvYy54bWxQSwEC&#10;LQAUAAYACAAAACEATKDpLNgAAAADAQAADwAAAAAAAAAAAAAAAABh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</w:p>
    <w:p w:rsidR="00694C28" w:rsidRDefault="00694C28">
      <w:r>
        <w:rPr>
          <w:noProof/>
          <w:lang w:eastAsia="ru-RU"/>
        </w:rPr>
        <w:lastRenderedPageBreak/>
        <w:drawing>
          <wp:inline distT="0" distB="0" distL="0" distR="0">
            <wp:extent cx="5486400" cy="7315200"/>
            <wp:effectExtent l="0" t="0" r="0" b="0"/>
            <wp:docPr id="5" name="Рисунок 5" descr="D:\c диска С\Алиса\Desktop\Мой педсовет установочный\Методическое пособие Орлята -дошколята\Для педагогов\b43e9082cd49b6a8125ea30d5df6b0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c диска С\Алиса\Desktop\Мой педсовет установочный\Методическое пособие Орлята -дошколята\Для педагогов\b43e9082cd49b6a8125ea30d5df6b0d4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C28" w:rsidRDefault="00694C28" w:rsidP="00694C28"/>
    <w:p w:rsidR="00694C28" w:rsidRDefault="00694C28" w:rsidP="00694C28">
      <w:pPr>
        <w:tabs>
          <w:tab w:val="left" w:pos="2115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838825" cy="4286250"/>
            <wp:effectExtent l="0" t="0" r="9525" b="0"/>
            <wp:docPr id="6" name="Рисунок 6" descr="D:\c диска С\Алиса\Desktop\Мой педсовет установочный\Методическое пособие Орлята -дошколята\Для педагогов\d349d1cf9d4e98b17f1bc41dd302fd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c диска С\Алиса\Desktop\Мой педсовет установочный\Методическое пособие Орлята -дошколята\Для педагогов\d349d1cf9d4e98b17f1bc41dd302fd8e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C28" w:rsidRPr="00694C28" w:rsidRDefault="00694C28" w:rsidP="00694C28"/>
    <w:p w:rsidR="00694C28" w:rsidRDefault="00694C28" w:rsidP="00694C28"/>
    <w:p w:rsidR="00694C28" w:rsidRDefault="00694C28" w:rsidP="00694C28">
      <w:pPr>
        <w:tabs>
          <w:tab w:val="left" w:pos="1050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886450" cy="4286250"/>
            <wp:effectExtent l="0" t="0" r="0" b="0"/>
            <wp:docPr id="7" name="Рисунок 7" descr="D:\c диска С\Алиса\Desktop\Мой педсовет установочный\Методическое пособие Орлята -дошколята\Для педагогов\7ac9f96ff0bc1788ba6b13083551a5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c диска С\Алиса\Desktop\Мой педсовет установочный\Методическое пособие Орлята -дошколята\Для педагогов\7ac9f96ff0bc1788ba6b13083551a5ec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C28" w:rsidRPr="00694C28" w:rsidRDefault="00694C28" w:rsidP="00694C28"/>
    <w:p w:rsidR="00694C28" w:rsidRPr="00694C28" w:rsidRDefault="00694C28" w:rsidP="00694C28"/>
    <w:p w:rsidR="00694C28" w:rsidRPr="00694C28" w:rsidRDefault="00694C28" w:rsidP="00694C28"/>
    <w:p w:rsidR="00694C28" w:rsidRPr="00694C28" w:rsidRDefault="00694C28" w:rsidP="00694C28"/>
    <w:p w:rsidR="00694C28" w:rsidRDefault="00694C28" w:rsidP="00694C28"/>
    <w:p w:rsidR="005D4CB1" w:rsidRPr="00694C28" w:rsidRDefault="00694C28" w:rsidP="00694C28">
      <w:pPr>
        <w:tabs>
          <w:tab w:val="left" w:pos="1920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781675" cy="4286250"/>
            <wp:effectExtent l="0" t="0" r="9525" b="0"/>
            <wp:docPr id="8" name="Рисунок 8" descr="D:\c диска С\Алиса\Desktop\Мой педсовет установочный\Методическое пособие Орлята -дошколята\Для педагогов\94406376d986cb1ec0c1283c5900dac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c диска С\Алиса\Desktop\Мой педсовет установочный\Методическое пособие Орлята -дошколята\Для педагогов\94406376d986cb1ec0c1283c5900dac5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4CB1" w:rsidRPr="00694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ar(--content-h1-font-family)">
    <w:altName w:val="Times New Roman"/>
    <w:panose1 w:val="00000000000000000000"/>
    <w:charset w:val="00"/>
    <w:family w:val="roman"/>
    <w:notTrueType/>
    <w:pitch w:val="default"/>
  </w:font>
  <w:font w:name="var(--content-font-family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C28"/>
    <w:rsid w:val="0002533B"/>
    <w:rsid w:val="003019CB"/>
    <w:rsid w:val="005D4CB1"/>
    <w:rsid w:val="00694C28"/>
    <w:rsid w:val="006D5C05"/>
    <w:rsid w:val="00FD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A807B"/>
  <w15:docId w15:val="{F14A8BBA-6868-4623-881F-422848DD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C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7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47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0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4g9Huxz4WnG7qA" TargetMode="External"/><Relationship Id="rId13" Type="http://schemas.openxmlformats.org/officeDocument/2006/relationships/hyperlink" Target="https://disk.yandex.ru/i/gPJlGccJ_DDheg" TargetMode="External"/><Relationship Id="rId18" Type="http://schemas.openxmlformats.org/officeDocument/2006/relationships/hyperlink" Target="https://disk.yandex.ru/i/LqK7YtgsfcoLIA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2.png"/><Relationship Id="rId7" Type="http://schemas.openxmlformats.org/officeDocument/2006/relationships/hyperlink" Target="https://disk.yandex.ru/i/7CyUR_cR8R2p-A" TargetMode="External"/><Relationship Id="rId12" Type="http://schemas.openxmlformats.org/officeDocument/2006/relationships/hyperlink" Target="https://disk.yandex.ru/i/YG-_-6HRiAXFHQ" TargetMode="External"/><Relationship Id="rId17" Type="http://schemas.openxmlformats.org/officeDocument/2006/relationships/hyperlink" Target="https://disk.yandex.ru/i/qgJqQiJ4bTM_-A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isk.yandex.ru/i/HyLnd-F1PV6bDw" TargetMode="External"/><Relationship Id="rId20" Type="http://schemas.openxmlformats.org/officeDocument/2006/relationships/hyperlink" Target="https://disk.yandex.ru/i/xQP0b_Zm55IdWw" TargetMode="External"/><Relationship Id="rId1" Type="http://schemas.openxmlformats.org/officeDocument/2006/relationships/styles" Target="styles.xml"/><Relationship Id="rId6" Type="http://schemas.openxmlformats.org/officeDocument/2006/relationships/hyperlink" Target="https://orlyatarussia.ru/" TargetMode="External"/><Relationship Id="rId11" Type="http://schemas.openxmlformats.org/officeDocument/2006/relationships/hyperlink" Target="https://disk.yandex.ru/i/XxOuW8oWTkyY4A" TargetMode="External"/><Relationship Id="rId24" Type="http://schemas.openxmlformats.org/officeDocument/2006/relationships/image" Target="media/image5.png"/><Relationship Id="rId5" Type="http://schemas.openxmlformats.org/officeDocument/2006/relationships/hyperlink" Target="https://rosdetcentr.ru/deyatelnost/nashi-proekty/orlyata-doshkorlyata/?ysclid=mssrrp80z4612725328" TargetMode="External"/><Relationship Id="rId15" Type="http://schemas.openxmlformats.org/officeDocument/2006/relationships/hyperlink" Target="https://disk.yandex.ru/i/bgtzWcp5tCX2Fw" TargetMode="External"/><Relationship Id="rId23" Type="http://schemas.openxmlformats.org/officeDocument/2006/relationships/image" Target="media/image4.jpeg"/><Relationship Id="rId10" Type="http://schemas.openxmlformats.org/officeDocument/2006/relationships/hyperlink" Target="https://disk.yandex.ru/i/YBqqCdfQhqwRzw" TargetMode="External"/><Relationship Id="rId19" Type="http://schemas.openxmlformats.org/officeDocument/2006/relationships/hyperlink" Target="https://disk.yandex.ru/i/Rsl2Y2KRekhp8g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disk.yandex.ru/i/G8ECtqpz_ePd8Q" TargetMode="External"/><Relationship Id="rId14" Type="http://schemas.openxmlformats.org/officeDocument/2006/relationships/hyperlink" Target="https://disk.yandex.ru/i/9tGi-I680ybGcQ" TargetMode="External"/><Relationship Id="rId2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Алиса</dc:creator>
  <cp:lastModifiedBy>RePack by Diakov</cp:lastModifiedBy>
  <cp:revision>2</cp:revision>
  <dcterms:created xsi:type="dcterms:W3CDTF">2026-09-21T05:27:00Z</dcterms:created>
  <dcterms:modified xsi:type="dcterms:W3CDTF">2026-09-21T05:27:00Z</dcterms:modified>
</cp:coreProperties>
</file>