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E45" w:rsidRPr="003C5257" w:rsidRDefault="003C5257" w:rsidP="003C525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623AE31" wp14:editId="01DE6D1D">
            <wp:simplePos x="0" y="0"/>
            <wp:positionH relativeFrom="column">
              <wp:posOffset>-135255</wp:posOffset>
            </wp:positionH>
            <wp:positionV relativeFrom="paragraph">
              <wp:posOffset>370205</wp:posOffset>
            </wp:positionV>
            <wp:extent cx="2771775" cy="4156075"/>
            <wp:effectExtent l="0" t="0" r="9525" b="0"/>
            <wp:wrapSquare wrapText="bothSides"/>
            <wp:docPr id="3" name="Рисунок 3" descr="D:\c диска С\Алиса\Desktop\PPCkQ1veMGpAcpWpSxbCnEkyNTZam5o0REgrvGhxpvFxefc8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c диска С\Алиса\Desktop\PPCkQ1veMGpAcpWpSxbCnEkyNTZam5o0REgrvGhxpvFxefc8R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415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E45" w:rsidRPr="003C5257">
        <w:rPr>
          <w:rStyle w:val="a3"/>
          <w:rFonts w:ascii="Times New Roman" w:hAnsi="Times New Roman" w:cs="Times New Roman"/>
          <w:color w:val="008000"/>
          <w:sz w:val="28"/>
          <w:szCs w:val="28"/>
          <w:shd w:val="clear" w:color="auto" w:fill="FFFFFF"/>
        </w:rPr>
        <w:t>«ДОБРЫЕ ИГРЫ» Разговоры о важном.</w:t>
      </w:r>
    </w:p>
    <w:p w:rsidR="00EF7E45" w:rsidRDefault="003C5257" w:rsidP="003C5257"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B283C26" wp14:editId="41983D45">
            <wp:extent cx="2673348" cy="4010025"/>
            <wp:effectExtent l="0" t="0" r="0" b="0"/>
            <wp:docPr id="1" name="Рисунок 1" descr="https://ds9.kolp.gov.spb.ru/mjqo1pilgnnus8jbz1qmahtp4av56mzz8l3j_ltpe8ybtubwj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9.kolp.gov.spb.ru/mjqo1pilgnnus8jbz1qmahtp4av56mzz8l3j_ltpe8ybtubwj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440" cy="401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t>С 1 сентября 2026 года в  системе дошкольного образования появится  новый проект под названием «Добрые игры». Он разработан </w:t>
      </w:r>
      <w:hyperlink r:id="rId7" w:history="1">
        <w:r w:rsidRPr="003C5257">
          <w:rPr>
            <w:rStyle w:val="a7"/>
          </w:rPr>
          <w:t>Институтом изучения детства, семьи и воспитания</w:t>
        </w:r>
      </w:hyperlink>
      <w:r w:rsidRPr="003C5257">
        <w:rPr>
          <w:color w:val="000000"/>
        </w:rPr>
        <w:t> по аналогии с внеурочными занятиями «Разговоры о важном», но адаптирован специально для детей дошкольного возраста.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t>«Добрые игры» предполагают проведение занятий с детьми от 3 до 7 лет в детских садах Российской Федерации. Через организацию совместной со взрослыми и самостоятельной игровой деятельности детей воспитатели будут рассказывать дошкольникам об их большой и малой родине, семье и взаимоотношениях между людьми, труде и безопасности, культуре и природе, памятных исторических событиях и Героях Отечества.</w:t>
      </w:r>
    </w:p>
    <w:p w:rsidR="00EF7E45" w:rsidRPr="003C5257" w:rsidRDefault="00EF7E45" w:rsidP="003C5257">
      <w:pPr>
        <w:pStyle w:val="a6"/>
        <w:shd w:val="clear" w:color="auto" w:fill="FFFFFF"/>
        <w:jc w:val="both"/>
        <w:rPr>
          <w:b/>
          <w:color w:val="000000"/>
        </w:rPr>
      </w:pPr>
      <w:r w:rsidRPr="003C5257">
        <w:rPr>
          <w:b/>
          <w:color w:val="000000"/>
          <w:u w:val="single"/>
        </w:rPr>
        <w:t>Проект призван объединить науку и практику, педагогов и родителей.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rStyle w:val="a8"/>
          <w:b/>
          <w:bCs/>
          <w:color w:val="000000"/>
        </w:rPr>
        <w:t>Что входит в методическое обеспечение занятий?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t>В помощь воспитателям и родителям авторами проекта разработаны методические материалы для двух возрастных категорий: от 3 до 5 и от 5 до 7 лет.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rStyle w:val="a8"/>
          <w:color w:val="000000"/>
        </w:rPr>
        <w:t>Комплекты для педагогов включают в себя: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t>1. Методические рекомендации для проведения занятий с готовыми шаблонами раздаточных материалов и тематическими карточками.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t>2. Краткие тезисы и вопросы для бесед с детьми, систематизированные по различным темам, что способствует организации развивающего общения с дошкольниками и совместной со взрослым игры.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t>3. Конкретные примеры творческих заданий и игр, которые подойдут и для организации коллективной игровой деятельности, и для работы в малых группах, и для индивидуальной игры. На основе этого в дальнейшем формируется и самостоятельная игровая деятельность детей.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lastRenderedPageBreak/>
        <w:t>4. Списки литературы для чтения детям и других рекомендованных материалов помогут дополнить занятия, развивая общий кругозор, коммуникативные навыки и эмоциональный интеллект воспитанников.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rStyle w:val="a8"/>
          <w:color w:val="000000"/>
        </w:rPr>
        <w:t>Комплекты для родителей содержат: 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t>1. Примеры игр с подробным описанием, как играть в них с ребёнком и помогать ему учиться играть самостоятельно.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t>2. Раздаточные материалы и идеи для творчества, прогулок и экскурсий – для совместного досуга с детьми.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t>3. Список рекомендованных книг и мультфильмов с вопросами для обсуждения. </w:t>
      </w:r>
    </w:p>
    <w:p w:rsidR="00EF7E45" w:rsidRPr="003C5257" w:rsidRDefault="00EF7E45" w:rsidP="003C525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C5257">
        <w:rPr>
          <w:color w:val="000000"/>
        </w:rPr>
        <w:t>Проект предусматривает активное использование интерактивных форм работы: это беседы, игры, творческие задания и чтение книг. Все материалы адаптированы для восприятия дошкольниками и направлены на развитие их кругозора, коммуникативных навыков и эмоционального интеллекта.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Темы проекта: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«Мой любимый детский сад»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«Сезонная безопасность. Осень"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«Сельское хозяйство»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«Бабушки и дедушки»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«Народы России»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«Уголок России — край родной»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Какие бывают игры?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Условно все игры можно разделить на две большие группы: творческие игры и игры с правилами.</w:t>
      </w:r>
    </w:p>
    <w:p w:rsidR="00EF7E45" w:rsidRPr="003C5257" w:rsidRDefault="00EF7E45" w:rsidP="003C5257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42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Творческие игры – это сюжетно-ролевые, строительно-конструктивные, игры-драматизации, театрализованные и режиссёрские. В них дети отражают свои впечатления, своё понимание окружающего мира и отношение к нему.</w:t>
      </w:r>
    </w:p>
    <w:p w:rsidR="00EF7E45" w:rsidRPr="003C5257" w:rsidRDefault="00EF7E45" w:rsidP="003C5257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42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с правилами – это подвижные, настольные, предметные, словесные, музыкальные.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Особняком стоят народные игры, идущие от исторически сложившихся традиций, они бывают семейными, сезонными, праздничными и т.д.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«Добрые игры» включают разные виды игр, которые воспитывают, развивают, социализируют, дают возможность проявить самостоятельность, инициативу и творчество. Входят в рекомендации и народные игры, которые возникли в той местности, где дети живут и ходят в детский сад.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игра влияет на развитие и воспитание ребёнка?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известно, игра – основной вид деятельности ребёнка дошкольного возраста (от 3 до 7 лет). Именно через игру дошкольники познают мир, учатся быть самостоятельными и внимательными к ближнему. Это самый подходящий для них способ развивать мышление, речь, память, воображение. В правильно организованной игре происходит умственное, нравственное, эстетическое и физическое развитие ребёнка.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Любая детская игра социальна: в ней создаются детские коллективы, между детьми складываются отношения, выражаются их общественные и индивидуальные интересы, личные симпатии и антипатии.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игра имеет конкретную цель, которую может осмыслить ребёнок: накормить куклу, полететь в космос, построить крепость, догнать убегающих, попасть в цель, выложить карточки по порядку, запомнить сходства или различия и т. д. В течение дошкольного возраста цели эволюционируют от подражательных к осознанным.</w:t>
      </w:r>
    </w:p>
    <w:p w:rsidR="00EF7E45" w:rsidRPr="003C5257" w:rsidRDefault="00EF7E45" w:rsidP="003C5257">
      <w:pPr>
        <w:numPr>
          <w:ilvl w:val="0"/>
          <w:numId w:val="2"/>
        </w:numPr>
        <w:shd w:val="clear" w:color="auto" w:fill="FFFFFF"/>
        <w:tabs>
          <w:tab w:val="clear" w:pos="720"/>
          <w:tab w:val="left" w:pos="142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Творческие игры позволяют проявить воображение, сообразительность, находчивость, смекалку, ловкость, быстроту реакции.</w:t>
      </w:r>
    </w:p>
    <w:p w:rsidR="00EF7E45" w:rsidRPr="003C5257" w:rsidRDefault="00EF7E45" w:rsidP="003C5257">
      <w:pPr>
        <w:numPr>
          <w:ilvl w:val="0"/>
          <w:numId w:val="2"/>
        </w:numPr>
        <w:shd w:val="clear" w:color="auto" w:fill="FFFFFF"/>
        <w:tabs>
          <w:tab w:val="clear" w:pos="720"/>
          <w:tab w:val="left" w:pos="142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с правилами требуют сосредоточенности, умственного усилия, умения осмыслить правила и последовательность действий.</w:t>
      </w:r>
    </w:p>
    <w:p w:rsidR="00EF7E45" w:rsidRPr="003C5257" w:rsidRDefault="00EF7E45" w:rsidP="003C5257">
      <w:pPr>
        <w:numPr>
          <w:ilvl w:val="0"/>
          <w:numId w:val="2"/>
        </w:numPr>
        <w:shd w:val="clear" w:color="auto" w:fill="FFFFFF"/>
        <w:tabs>
          <w:tab w:val="clear" w:pos="720"/>
          <w:tab w:val="left" w:pos="142"/>
        </w:tabs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Народные игры имеют нравственную основу и формируют уважительное отношение к культуре родного края. В них много юмора, соревновательного задора, а движения часто сопровождаются неожиданными моментами, любимыми считалками и </w:t>
      </w:r>
      <w:proofErr w:type="spellStart"/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закличками</w:t>
      </w:r>
      <w:proofErr w:type="spellEnd"/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«Добрые игры» направлены на воспитание положительных социальных чувств: дружелюбия, доброжелательности, общительности, сочувствия, стремления поделиться чем-либо, желания вместе играть, стремления общими усилиями решить какую-либо задачу, радоваться за других. Они сближают детей, доставляют им радость от преодоления трудностей и достижения успеха.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чём польза детской игры для родителя и педагога?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дети так увлечены игрой? 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 в том, что игры предлагают ребёнку множество возможностей. Можно путешествовать во времени и перемещаться в пространстве, превращать обычную комнату в сказочный лес, подводный мир, космический корабль или сцену. Можно мгновенно стать взрослым: принять на себя роль мамы или папы, побыть путешественником, врачом, актёром, учёным, спортсменом или даже волшебником, героем любимой сказки или мультфильма.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Взрослый, который наблюдает за детской игрой, начинает лучше разбираться в жизни ребёнка, понимать, что ему интересно, что доставляет радость, а что беспокоит. Направляя игру, взрослый помогает детям освоить разные социальные навыки: умение договариваться, согласовывать свои действия, справедливо разрешать спор, слушать другого, оказывать разумную помощь, относиться к другим с доброжелательностью, проявлять объективность при оценке работы других.</w:t>
      </w:r>
    </w:p>
    <w:p w:rsidR="00EF7E45" w:rsidRPr="003C5257" w:rsidRDefault="00EF7E45" w:rsidP="003C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ещё в игровой форме дошкольники готовы выполнять даже не очень привлекательные для себя задания – например, почистить зубы или убрать игрушки. Секрет в том, что именно игра позволяет взрослому взаимодействовать с ребёнком на его территории и говорить с ним на его языке. Именно поэтому очень важно, чтобы у дошкольника было достаточно времени для игры и значимые взрослые находили возможность поиграть с ними.</w:t>
      </w:r>
    </w:p>
    <w:p w:rsidR="00EF7E45" w:rsidRPr="003C5257" w:rsidRDefault="00EF7E45" w:rsidP="00EF7E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мероприятий по повышению эффективности до 2030.pdf </w:t>
      </w:r>
      <w:hyperlink r:id="rId8" w:history="1">
        <w:r w:rsidRPr="003C525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(скачать) </w:t>
        </w:r>
      </w:hyperlink>
      <w:hyperlink r:id="rId9" w:tgtFrame="_blank" w:history="1">
        <w:r w:rsidRPr="003C525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(посмотреть)</w:t>
        </w:r>
      </w:hyperlink>
    </w:p>
    <w:p w:rsidR="00EF7E45" w:rsidRPr="003C5257" w:rsidRDefault="00EF7E45" w:rsidP="00EF7E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Федеральный_календарный_план_воспитательной_работы.docx </w:t>
      </w:r>
      <w:hyperlink r:id="rId10" w:history="1">
        <w:r w:rsidRPr="003C525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(скачать)</w:t>
        </w:r>
      </w:hyperlink>
    </w:p>
    <w:p w:rsidR="00EF7E45" w:rsidRPr="003C5257" w:rsidRDefault="00EF7E45" w:rsidP="00EF7E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Концептуальные материалы проекта Добрые игры.pdf </w:t>
      </w:r>
      <w:hyperlink r:id="rId11" w:history="1">
        <w:r w:rsidRPr="003C525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(скачать) </w:t>
        </w:r>
      </w:hyperlink>
      <w:hyperlink r:id="rId12" w:tgtFrame="_blank" w:history="1">
        <w:r w:rsidRPr="003C525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(посмотреть)</w:t>
        </w:r>
      </w:hyperlink>
    </w:p>
    <w:p w:rsidR="00EF7E45" w:rsidRPr="003C5257" w:rsidRDefault="00534077" w:rsidP="00EF7E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3" w:history="1">
        <w:r w:rsidR="00EF7E45" w:rsidRPr="003C525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eastAsia="ru-RU"/>
          </w:rPr>
          <w:t>Добрые игры — Официальный сай</w:t>
        </w:r>
      </w:hyperlink>
      <w:r w:rsidR="00EF7E45" w:rsidRPr="003C5257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т</w:t>
      </w:r>
    </w:p>
    <w:p w:rsidR="00EF7E45" w:rsidRPr="003C5257" w:rsidRDefault="00EF7E45" w:rsidP="00EF7E45">
      <w:pPr>
        <w:rPr>
          <w:rFonts w:ascii="Times New Roman" w:hAnsi="Times New Roman" w:cs="Times New Roman"/>
          <w:sz w:val="24"/>
          <w:szCs w:val="24"/>
        </w:rPr>
      </w:pPr>
    </w:p>
    <w:p w:rsidR="005D4CB1" w:rsidRPr="00EF7E45" w:rsidRDefault="005D4CB1" w:rsidP="00EF7E45"/>
    <w:sectPr w:rsidR="005D4CB1" w:rsidRPr="00EF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4593A"/>
    <w:multiLevelType w:val="multilevel"/>
    <w:tmpl w:val="BF7A1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75936"/>
    <w:multiLevelType w:val="multilevel"/>
    <w:tmpl w:val="756AC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E45"/>
    <w:rsid w:val="003C5257"/>
    <w:rsid w:val="0043436D"/>
    <w:rsid w:val="00534077"/>
    <w:rsid w:val="005D4CB1"/>
    <w:rsid w:val="00E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694182-246B-4EBE-8253-382C6642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7E4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F7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E4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F7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F7E45"/>
    <w:rPr>
      <w:color w:val="0000FF"/>
      <w:u w:val="single"/>
    </w:rPr>
  </w:style>
  <w:style w:type="character" w:styleId="a8">
    <w:name w:val="Emphasis"/>
    <w:basedOn w:val="a0"/>
    <w:uiPriority w:val="20"/>
    <w:qFormat/>
    <w:rsid w:val="00EF7E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547.tvoysadik.ru/file/download?id=2409" TargetMode="External"/><Relationship Id="rId13" Type="http://schemas.openxmlformats.org/officeDocument/2006/relationships/hyperlink" Target="https://xn--90aebfp7apd9ge.xn--p1ai/?ysclid=mqqbon2r233834211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90aebfp7apd9ge.xn--p1ai/" TargetMode="External"/><Relationship Id="rId12" Type="http://schemas.openxmlformats.org/officeDocument/2006/relationships/hyperlink" Target="https://547.tvoysadik.ru/upload/ts547_new/files/8b/36/8b365848495f15fa5a173455443817a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547.tvoysadik.ru/file/download?id=2411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547.tvoysadik.ru/file/download?id=24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547.tvoysadik.ru/upload/ts547_new/files/96/c7/96c75d09395c2a486bb0557a385d8605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Алиса</dc:creator>
  <cp:lastModifiedBy>RePack by Diakov</cp:lastModifiedBy>
  <cp:revision>2</cp:revision>
  <dcterms:created xsi:type="dcterms:W3CDTF">2026-09-21T06:09:00Z</dcterms:created>
  <dcterms:modified xsi:type="dcterms:W3CDTF">2026-09-21T06:09:00Z</dcterms:modified>
</cp:coreProperties>
</file>