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FF" w:rsidRPr="00D75AFF" w:rsidRDefault="00D75AFF" w:rsidP="00D75AFF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r w:rsidRPr="00D75AFF">
        <w:rPr>
          <w:rStyle w:val="a5"/>
          <w:color w:val="0A0A0A"/>
          <w:sz w:val="32"/>
          <w:szCs w:val="32"/>
        </w:rPr>
        <w:t>Госавтои</w:t>
      </w:r>
      <w:bookmarkStart w:id="0" w:name="_GoBack"/>
      <w:bookmarkEnd w:id="0"/>
      <w:r w:rsidRPr="00D75AFF">
        <w:rPr>
          <w:rStyle w:val="a5"/>
          <w:color w:val="0A0A0A"/>
          <w:sz w:val="32"/>
          <w:szCs w:val="32"/>
        </w:rPr>
        <w:t>нспекция информирует об оказании государственных услуг</w:t>
      </w:r>
    </w:p>
    <w:p w:rsidR="00D75AFF" w:rsidRPr="00D75AFF" w:rsidRDefault="00D75AFF" w:rsidP="00D75AFF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r w:rsidRPr="00D75AFF">
        <w:rPr>
          <w:rStyle w:val="a5"/>
          <w:color w:val="0A0A0A"/>
          <w:sz w:val="32"/>
          <w:szCs w:val="32"/>
        </w:rPr>
        <w:t>в электронном виде</w:t>
      </w:r>
    </w:p>
    <w:p w:rsidR="00D75AFF" w:rsidRPr="00D75AFF" w:rsidRDefault="00D75AFF" w:rsidP="00D75AFF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D75AFF">
        <w:rPr>
          <w:color w:val="0A0A0A"/>
        </w:rPr>
        <w:t> 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Госавтоинспекция напоминает, что Единый портал государственных и муниципальных услуг предназначен для подачи заявлений граждан в электронной форме на получение государственных услуг, получения в электронной форме информации о ходе рассмотрения заявлений и результате рассмотрения таких заявлений. С помощью Портала можно без очередей записаться на удобное время в любое регистрационное подразделение ГИБДД и поставить автомашину на учет или обменять водительские удостоверения.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Предоставление государственных услуг в электронном виде на едином портале государственных и муниципальных услуг (www.gosuslugi.ru) производится только зарегистрированным пользователям, имеющим на портале «личный кабинет».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Регистрация на едином портале государственных и муниципальных услуг (предоставление личного кабинета) производится на странице портала «процесс регистрации», где указан алгоритм регистрации и адреса получения кода активации «личного кабинета».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Для получения государственной услуги «Регистрация автомототранспортных средств» посредством портала «Госуслуги» можно записаться на удобное время в любом подразделении Госавтоинспекции и предоставить необходимые для регистрации автомобиля документы в электронном виде.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Для получения водительского удостоверения впервые и в связи с его заменой, используя портал «Госуслуги», необходимо представить документы для оформления водительского удостоверения и записаться на удобное время в любом подразделении Госавтоинспекции по месту жительства.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Получить информацию об административных правонарушениях можно в «Личном кабинете» на портале «Госуслуги», а также на Официальном сайте Госавтоинспекции, указав номера автомобиля и свидетельства регистрации.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В каждом подразделении Госавтоинспекции размещены стенды с подробной информацией о предоставлении государственных услуг в электронном виде.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Использование единого портала Госуслуг позволяет значительно сократить время ожидания их получения.</w:t>
      </w:r>
    </w:p>
    <w:p w:rsidR="00D75AFF" w:rsidRPr="00D75AFF" w:rsidRDefault="00D75AFF" w:rsidP="00D75AFF">
      <w:pPr>
        <w:pStyle w:val="a4"/>
        <w:spacing w:before="134" w:beforeAutospacing="0" w:after="134" w:afterAutospacing="0"/>
        <w:rPr>
          <w:color w:val="0A0A0A"/>
        </w:rPr>
      </w:pPr>
      <w:r w:rsidRPr="00D75AFF">
        <w:rPr>
          <w:color w:val="0A0A0A"/>
        </w:rPr>
        <w:t> </w:t>
      </w:r>
    </w:p>
    <w:p w:rsidR="00255FEC" w:rsidRPr="00D75AFF" w:rsidRDefault="00255FEC" w:rsidP="00D75AFF">
      <w:pPr>
        <w:rPr>
          <w:rFonts w:ascii="Times New Roman" w:hAnsi="Times New Roman"/>
          <w:sz w:val="24"/>
          <w:szCs w:val="24"/>
        </w:rPr>
      </w:pPr>
    </w:p>
    <w:sectPr w:rsidR="00255FEC" w:rsidRPr="00D7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FF"/>
    <w:rsid w:val="00255FEC"/>
    <w:rsid w:val="00C57BBF"/>
    <w:rsid w:val="00D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5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2017-04-11T06:12:00Z</dcterms:created>
  <dcterms:modified xsi:type="dcterms:W3CDTF">2017-04-11T06:12:00Z</dcterms:modified>
</cp:coreProperties>
</file>